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5A53" w14:textId="77777777" w:rsidR="00BB5218" w:rsidRPr="00B67D92" w:rsidRDefault="00B521C4" w:rsidP="008502ED">
      <w:pPr>
        <w:spacing w:after="240"/>
        <w:jc w:val="center"/>
        <w:rPr>
          <w:rFonts w:ascii="Garamond" w:hAnsi="Garamond"/>
          <w:b/>
          <w:sz w:val="24"/>
          <w:szCs w:val="24"/>
        </w:rPr>
      </w:pPr>
      <w:r w:rsidRPr="00B67D92">
        <w:rPr>
          <w:rFonts w:ascii="Garamond" w:hAnsi="Garamond"/>
          <w:b/>
          <w:sz w:val="24"/>
          <w:szCs w:val="24"/>
        </w:rPr>
        <w:t>JUDICIAL CLERKSHIP OPPORTUNITY</w:t>
      </w:r>
    </w:p>
    <w:p w14:paraId="490D0E0D" w14:textId="7EDA5925" w:rsidR="00B521C4" w:rsidRPr="00B67D92" w:rsidRDefault="00B521C4" w:rsidP="008502ED">
      <w:pPr>
        <w:spacing w:after="240"/>
        <w:rPr>
          <w:rFonts w:ascii="Garamond" w:hAnsi="Garamond"/>
          <w:sz w:val="24"/>
          <w:szCs w:val="24"/>
        </w:rPr>
      </w:pPr>
      <w:r w:rsidRPr="008C3DEF">
        <w:rPr>
          <w:rFonts w:ascii="Garamond" w:hAnsi="Garamond"/>
          <w:b/>
          <w:bCs/>
          <w:sz w:val="24"/>
          <w:szCs w:val="24"/>
          <w:u w:val="single"/>
        </w:rPr>
        <w:t>Date Open</w:t>
      </w:r>
      <w:r w:rsidR="00CE2C36" w:rsidRPr="00CE2C36">
        <w:rPr>
          <w:rFonts w:ascii="Garamond" w:hAnsi="Garamond"/>
          <w:sz w:val="24"/>
          <w:szCs w:val="24"/>
        </w:rPr>
        <w:t xml:space="preserve"> </w:t>
      </w:r>
      <w:sdt>
        <w:sdtPr>
          <w:rPr>
            <w:rFonts w:ascii="Garamond" w:hAnsi="Garamond"/>
            <w:sz w:val="24"/>
            <w:szCs w:val="24"/>
          </w:rPr>
          <w:alias w:val="Date Open"/>
          <w:tag w:val="Date Open"/>
          <w:id w:val="-1107883577"/>
          <w:placeholder>
            <w:docPart w:val="2558C25F274646A5AAE7308E61071227"/>
          </w:placeholder>
        </w:sdtPr>
        <w:sdtEndPr/>
        <w:sdtContent>
          <w:r w:rsidR="008C3DEF">
            <w:rPr>
              <w:rFonts w:ascii="Garamond" w:hAnsi="Garamond"/>
              <w:sz w:val="24"/>
              <w:szCs w:val="24"/>
            </w:rPr>
            <w:t>10</w:t>
          </w:r>
          <w:r w:rsidR="00E660A9">
            <w:rPr>
              <w:rFonts w:ascii="Garamond" w:hAnsi="Garamond"/>
              <w:sz w:val="24"/>
              <w:szCs w:val="24"/>
            </w:rPr>
            <w:t>/</w:t>
          </w:r>
          <w:r w:rsidR="008C3DEF">
            <w:rPr>
              <w:rFonts w:ascii="Garamond" w:hAnsi="Garamond"/>
              <w:sz w:val="24"/>
              <w:szCs w:val="24"/>
            </w:rPr>
            <w:t>19</w:t>
          </w:r>
          <w:r w:rsidR="00E660A9">
            <w:rPr>
              <w:rFonts w:ascii="Garamond" w:hAnsi="Garamond"/>
              <w:sz w:val="24"/>
              <w:szCs w:val="24"/>
            </w:rPr>
            <w:t>/2022</w:t>
          </w:r>
        </w:sdtContent>
      </w:sdt>
      <w:r w:rsidR="008A281D" w:rsidRPr="00B67D92">
        <w:rPr>
          <w:rFonts w:ascii="Garamond" w:hAnsi="Garamond"/>
          <w:sz w:val="24"/>
          <w:szCs w:val="24"/>
        </w:rPr>
        <w:t xml:space="preserve">: </w:t>
      </w:r>
    </w:p>
    <w:p w14:paraId="14E0D1C8" w14:textId="77777777" w:rsidR="00B521C4" w:rsidRPr="00B67D92" w:rsidRDefault="00B521C4" w:rsidP="008502ED">
      <w:pPr>
        <w:spacing w:after="240"/>
        <w:rPr>
          <w:rFonts w:ascii="Garamond" w:hAnsi="Garamond"/>
          <w:sz w:val="24"/>
          <w:szCs w:val="24"/>
        </w:rPr>
      </w:pPr>
      <w:r w:rsidRPr="008C3DEF">
        <w:rPr>
          <w:rFonts w:ascii="Garamond" w:hAnsi="Garamond"/>
          <w:b/>
          <w:bCs/>
          <w:sz w:val="24"/>
          <w:szCs w:val="24"/>
          <w:u w:val="single"/>
        </w:rPr>
        <w:t>Date Close</w:t>
      </w:r>
      <w:r w:rsidRPr="00B67D92">
        <w:rPr>
          <w:rFonts w:ascii="Garamond" w:hAnsi="Garamond"/>
          <w:sz w:val="24"/>
          <w:szCs w:val="24"/>
        </w:rPr>
        <w:t xml:space="preserve">: </w:t>
      </w:r>
      <w:r w:rsidR="00BB5218">
        <w:rPr>
          <w:rFonts w:ascii="Garamond" w:hAnsi="Garamond"/>
          <w:sz w:val="24"/>
          <w:szCs w:val="24"/>
        </w:rPr>
        <w:t>Open until Filled</w:t>
      </w:r>
    </w:p>
    <w:p w14:paraId="0FDC9CF5" w14:textId="124D84A9" w:rsidR="00B521C4" w:rsidRPr="008502ED" w:rsidRDefault="00B521C4" w:rsidP="008502ED">
      <w:pPr>
        <w:spacing w:after="240"/>
        <w:rPr>
          <w:rFonts w:ascii="Garamond" w:hAnsi="Garamond"/>
          <w:sz w:val="24"/>
          <w:szCs w:val="24"/>
        </w:rPr>
      </w:pPr>
      <w:r w:rsidRPr="008C3DEF">
        <w:rPr>
          <w:rFonts w:ascii="Garamond" w:hAnsi="Garamond"/>
          <w:b/>
          <w:bCs/>
          <w:sz w:val="24"/>
          <w:szCs w:val="24"/>
          <w:u w:val="single"/>
        </w:rPr>
        <w:t>Start Date</w:t>
      </w:r>
      <w:r w:rsidRPr="00B67D92">
        <w:rPr>
          <w:rFonts w:ascii="Garamond" w:hAnsi="Garamond"/>
          <w:sz w:val="24"/>
          <w:szCs w:val="24"/>
          <w:u w:val="single"/>
        </w:rPr>
        <w:t>:</w:t>
      </w:r>
      <w:r w:rsidRPr="00B67D92">
        <w:rPr>
          <w:rFonts w:ascii="Garamond" w:hAnsi="Garamond"/>
          <w:sz w:val="24"/>
          <w:szCs w:val="24"/>
        </w:rPr>
        <w:t xml:space="preserve"> </w:t>
      </w:r>
      <w:r w:rsidR="00BB5218">
        <w:rPr>
          <w:rFonts w:ascii="Garamond" w:hAnsi="Garamond"/>
          <w:sz w:val="24"/>
          <w:szCs w:val="24"/>
        </w:rPr>
        <w:t xml:space="preserve"> </w:t>
      </w:r>
      <w:r w:rsidR="008C3DEF">
        <w:rPr>
          <w:rFonts w:ascii="Garamond" w:hAnsi="Garamond"/>
          <w:sz w:val="24"/>
          <w:szCs w:val="24"/>
        </w:rPr>
        <w:t>December 5, 2023</w:t>
      </w:r>
    </w:p>
    <w:p w14:paraId="1D7E186E" w14:textId="5BEF6267" w:rsidR="00B521C4" w:rsidRPr="008502ED" w:rsidRDefault="00B521C4" w:rsidP="008502ED">
      <w:pPr>
        <w:spacing w:after="240"/>
        <w:rPr>
          <w:rFonts w:ascii="Garamond" w:hAnsi="Garamond"/>
          <w:sz w:val="24"/>
          <w:szCs w:val="24"/>
        </w:rPr>
      </w:pPr>
      <w:r w:rsidRPr="008C3DEF">
        <w:rPr>
          <w:rFonts w:ascii="Garamond" w:hAnsi="Garamond"/>
          <w:b/>
          <w:bCs/>
          <w:sz w:val="24"/>
          <w:szCs w:val="24"/>
          <w:u w:val="single"/>
        </w:rPr>
        <w:t>Job Title</w:t>
      </w:r>
      <w:r w:rsidRPr="00B67D92">
        <w:rPr>
          <w:rFonts w:ascii="Garamond" w:hAnsi="Garamond"/>
          <w:sz w:val="24"/>
          <w:szCs w:val="24"/>
          <w:u w:val="single"/>
        </w:rPr>
        <w:t>:</w:t>
      </w:r>
      <w:r w:rsidRPr="00B67D92">
        <w:rPr>
          <w:rFonts w:ascii="Garamond" w:hAnsi="Garamond"/>
          <w:sz w:val="24"/>
          <w:szCs w:val="24"/>
        </w:rPr>
        <w:t xml:space="preserve"> </w:t>
      </w:r>
      <w:r w:rsidR="007434E1" w:rsidRPr="00B67D92">
        <w:rPr>
          <w:rFonts w:ascii="Garamond" w:hAnsi="Garamond"/>
          <w:sz w:val="24"/>
          <w:szCs w:val="24"/>
        </w:rPr>
        <w:t xml:space="preserve">Judicial Clerk to the Honorable </w:t>
      </w:r>
      <w:sdt>
        <w:sdtPr>
          <w:rPr>
            <w:rFonts w:ascii="Garamond" w:hAnsi="Garamond"/>
            <w:sz w:val="24"/>
            <w:szCs w:val="24"/>
          </w:rPr>
          <w:alias w:val="Judge"/>
          <w:tag w:val="Judge"/>
          <w:id w:val="-718287810"/>
          <w:placeholder>
            <w:docPart w:val="1F45D1F567E0462A99894D12EFCDB042"/>
          </w:placeholder>
        </w:sdtPr>
        <w:sdtEndPr/>
        <w:sdtContent>
          <w:r w:rsidR="00E660A9">
            <w:rPr>
              <w:rFonts w:ascii="Garamond" w:hAnsi="Garamond"/>
              <w:sz w:val="24"/>
              <w:szCs w:val="24"/>
            </w:rPr>
            <w:t>Judith Matarazzo</w:t>
          </w:r>
        </w:sdtContent>
      </w:sdt>
    </w:p>
    <w:p w14:paraId="097BFAFF" w14:textId="77777777" w:rsidR="00B521C4" w:rsidRPr="008502ED" w:rsidRDefault="00B521C4" w:rsidP="008502ED">
      <w:pPr>
        <w:spacing w:after="240"/>
        <w:rPr>
          <w:rFonts w:ascii="Garamond" w:hAnsi="Garamond"/>
          <w:sz w:val="24"/>
          <w:szCs w:val="24"/>
        </w:rPr>
      </w:pPr>
      <w:r w:rsidRPr="008C3DEF">
        <w:rPr>
          <w:rFonts w:ascii="Garamond" w:hAnsi="Garamond"/>
          <w:b/>
          <w:bCs/>
          <w:sz w:val="24"/>
          <w:szCs w:val="24"/>
          <w:u w:val="single"/>
        </w:rPr>
        <w:t>Employer</w:t>
      </w:r>
      <w:r w:rsidRPr="00B67D92">
        <w:rPr>
          <w:rFonts w:ascii="Garamond" w:hAnsi="Garamond"/>
          <w:sz w:val="24"/>
          <w:szCs w:val="24"/>
          <w:u w:val="single"/>
        </w:rPr>
        <w:t>:</w:t>
      </w:r>
      <w:r w:rsidRPr="00B67D92">
        <w:rPr>
          <w:rFonts w:ascii="Garamond" w:hAnsi="Garamond"/>
          <w:sz w:val="24"/>
          <w:szCs w:val="24"/>
        </w:rPr>
        <w:t xml:space="preserve"> State of Oregon Judicial Department: Multnomah County Circuit Court</w:t>
      </w:r>
    </w:p>
    <w:p w14:paraId="7458C39A" w14:textId="77777777" w:rsidR="00B521C4" w:rsidRPr="008502ED" w:rsidRDefault="00B521C4" w:rsidP="008502ED">
      <w:pPr>
        <w:spacing w:after="240"/>
        <w:rPr>
          <w:rFonts w:ascii="Garamond" w:hAnsi="Garamond"/>
          <w:sz w:val="24"/>
          <w:szCs w:val="24"/>
        </w:rPr>
      </w:pPr>
      <w:r w:rsidRPr="008C3DEF">
        <w:rPr>
          <w:rFonts w:ascii="Garamond" w:hAnsi="Garamond"/>
          <w:b/>
          <w:bCs/>
          <w:sz w:val="24"/>
          <w:szCs w:val="24"/>
          <w:u w:val="single"/>
        </w:rPr>
        <w:t>Address</w:t>
      </w:r>
      <w:r w:rsidRPr="00B67D92">
        <w:rPr>
          <w:rFonts w:ascii="Garamond" w:hAnsi="Garamond"/>
          <w:sz w:val="24"/>
          <w:szCs w:val="24"/>
        </w:rPr>
        <w:t xml:space="preserve">: </w:t>
      </w:r>
      <w:r w:rsidR="00DA591C" w:rsidRPr="00B67D92">
        <w:rPr>
          <w:rFonts w:ascii="Garamond" w:hAnsi="Garamond"/>
          <w:sz w:val="24"/>
          <w:szCs w:val="24"/>
        </w:rPr>
        <w:t>1</w:t>
      </w:r>
      <w:r w:rsidR="00DA591C">
        <w:rPr>
          <w:rFonts w:ascii="Garamond" w:hAnsi="Garamond"/>
          <w:sz w:val="24"/>
          <w:szCs w:val="24"/>
        </w:rPr>
        <w:t>200</w:t>
      </w:r>
      <w:r w:rsidR="00DA591C" w:rsidRPr="00B67D92">
        <w:rPr>
          <w:rFonts w:ascii="Garamond" w:hAnsi="Garamond"/>
          <w:sz w:val="24"/>
          <w:szCs w:val="24"/>
        </w:rPr>
        <w:t xml:space="preserve"> SW </w:t>
      </w:r>
      <w:r w:rsidR="00DA591C">
        <w:rPr>
          <w:rFonts w:ascii="Garamond" w:hAnsi="Garamond"/>
          <w:sz w:val="24"/>
          <w:szCs w:val="24"/>
        </w:rPr>
        <w:t>First</w:t>
      </w:r>
      <w:r w:rsidR="00DA591C" w:rsidRPr="00B67D92">
        <w:rPr>
          <w:rFonts w:ascii="Garamond" w:hAnsi="Garamond"/>
          <w:sz w:val="24"/>
          <w:szCs w:val="24"/>
        </w:rPr>
        <w:t xml:space="preserve"> Avenue Portland, Oregon 97204</w:t>
      </w:r>
    </w:p>
    <w:p w14:paraId="0C54E947" w14:textId="77777777" w:rsidR="001B6BFD" w:rsidRDefault="00B521C4" w:rsidP="008502ED">
      <w:pPr>
        <w:spacing w:after="240"/>
        <w:rPr>
          <w:rFonts w:ascii="Garamond" w:hAnsi="Garamond"/>
          <w:sz w:val="24"/>
          <w:szCs w:val="24"/>
        </w:rPr>
      </w:pPr>
      <w:bookmarkStart w:id="0" w:name="_Hlk89353659"/>
      <w:r w:rsidRPr="008C3DEF">
        <w:rPr>
          <w:rFonts w:ascii="Garamond" w:hAnsi="Garamond"/>
          <w:b/>
          <w:bCs/>
          <w:sz w:val="24"/>
          <w:szCs w:val="24"/>
          <w:u w:val="single"/>
        </w:rPr>
        <w:t>Qualifications</w:t>
      </w:r>
      <w:r w:rsidRPr="00B67D92">
        <w:rPr>
          <w:rFonts w:ascii="Garamond" w:hAnsi="Garamond"/>
          <w:sz w:val="24"/>
          <w:szCs w:val="24"/>
        </w:rPr>
        <w:t>:</w:t>
      </w:r>
      <w:r w:rsidRPr="00B67D92">
        <w:rPr>
          <w:rFonts w:ascii="Garamond" w:hAnsi="Garamond"/>
          <w:sz w:val="24"/>
          <w:szCs w:val="24"/>
        </w:rPr>
        <w:tab/>
      </w:r>
    </w:p>
    <w:p w14:paraId="308605DC" w14:textId="77777777" w:rsidR="003B7DA4" w:rsidRDefault="00064F37" w:rsidP="008502ED">
      <w:pPr>
        <w:spacing w:after="240"/>
        <w:rPr>
          <w:rFonts w:ascii="Garamond" w:hAnsi="Garamond"/>
          <w:sz w:val="24"/>
          <w:szCs w:val="24"/>
        </w:rPr>
      </w:pPr>
      <w:bookmarkStart w:id="1" w:name="_Hlk89353646"/>
      <w:r w:rsidRPr="00B67D92">
        <w:rPr>
          <w:rFonts w:ascii="Garamond" w:hAnsi="Garamond"/>
          <w:sz w:val="24"/>
          <w:szCs w:val="24"/>
        </w:rPr>
        <w:t xml:space="preserve">Graduation from an </w:t>
      </w:r>
      <w:r w:rsidRPr="00B67D92">
        <w:rPr>
          <w:rFonts w:ascii="Garamond" w:hAnsi="Garamond"/>
          <w:color w:val="0F0F0F"/>
          <w:sz w:val="24"/>
          <w:szCs w:val="24"/>
        </w:rPr>
        <w:t>accredited</w:t>
      </w:r>
      <w:r w:rsidRPr="00B67D92">
        <w:rPr>
          <w:rFonts w:ascii="Garamond" w:hAnsi="Garamond"/>
          <w:color w:val="0F0F0F"/>
          <w:spacing w:val="43"/>
          <w:sz w:val="24"/>
          <w:szCs w:val="24"/>
        </w:rPr>
        <w:t xml:space="preserve"> </w:t>
      </w:r>
      <w:r w:rsidRPr="00B67D92">
        <w:rPr>
          <w:rFonts w:ascii="Garamond" w:hAnsi="Garamond"/>
          <w:color w:val="0F0F0F"/>
          <w:sz w:val="24"/>
          <w:szCs w:val="24"/>
        </w:rPr>
        <w:t>law</w:t>
      </w:r>
      <w:r w:rsidRPr="00B67D92">
        <w:rPr>
          <w:rFonts w:ascii="Garamond" w:hAnsi="Garamond"/>
          <w:color w:val="0F0F0F"/>
          <w:spacing w:val="16"/>
          <w:sz w:val="24"/>
          <w:szCs w:val="24"/>
        </w:rPr>
        <w:t xml:space="preserve"> </w:t>
      </w:r>
      <w:r w:rsidRPr="00B67D92">
        <w:rPr>
          <w:rFonts w:ascii="Garamond" w:hAnsi="Garamond"/>
          <w:color w:val="0F0F0F"/>
          <w:sz w:val="24"/>
          <w:szCs w:val="24"/>
        </w:rPr>
        <w:t>school</w:t>
      </w:r>
      <w:r w:rsidRPr="00B67D92">
        <w:rPr>
          <w:rFonts w:ascii="Garamond" w:hAnsi="Garamond"/>
          <w:color w:val="0F0F0F"/>
          <w:spacing w:val="21"/>
          <w:sz w:val="24"/>
          <w:szCs w:val="24"/>
        </w:rPr>
        <w:t xml:space="preserve"> </w:t>
      </w:r>
      <w:r w:rsidR="00393C60" w:rsidRPr="00B67D92">
        <w:rPr>
          <w:rFonts w:ascii="Garamond" w:hAnsi="Garamond"/>
          <w:sz w:val="24"/>
          <w:szCs w:val="24"/>
        </w:rPr>
        <w:t>and exemplary research and writing skills are</w:t>
      </w:r>
      <w:r w:rsidR="00B37950" w:rsidRPr="00B67D92">
        <w:rPr>
          <w:rFonts w:ascii="Garamond" w:hAnsi="Garamond"/>
          <w:sz w:val="24"/>
          <w:szCs w:val="24"/>
        </w:rPr>
        <w:t xml:space="preserve"> required</w:t>
      </w:r>
      <w:r w:rsidR="00B521C4" w:rsidRPr="00B67D92">
        <w:rPr>
          <w:rFonts w:ascii="Garamond" w:hAnsi="Garamond"/>
          <w:sz w:val="24"/>
          <w:szCs w:val="24"/>
        </w:rPr>
        <w:t xml:space="preserve">. Preference may be given </w:t>
      </w:r>
      <w:r w:rsidR="00AF1D00" w:rsidRPr="00B67D92">
        <w:rPr>
          <w:rFonts w:ascii="Garamond" w:hAnsi="Garamond"/>
          <w:sz w:val="24"/>
          <w:szCs w:val="24"/>
        </w:rPr>
        <w:t xml:space="preserve">to </w:t>
      </w:r>
      <w:r w:rsidR="0014081E" w:rsidRPr="00B67D92">
        <w:rPr>
          <w:rFonts w:ascii="Garamond" w:hAnsi="Garamond"/>
          <w:sz w:val="24"/>
          <w:szCs w:val="24"/>
        </w:rPr>
        <w:t>those with current Oregon State Bar membership</w:t>
      </w:r>
      <w:r w:rsidR="009F15E8" w:rsidRPr="00B67D92">
        <w:rPr>
          <w:rFonts w:ascii="Garamond" w:hAnsi="Garamond"/>
          <w:sz w:val="24"/>
          <w:szCs w:val="24"/>
        </w:rPr>
        <w:t>.</w:t>
      </w:r>
      <w:r w:rsidR="00AF1D00" w:rsidRPr="00B67D92">
        <w:rPr>
          <w:rFonts w:ascii="Garamond" w:hAnsi="Garamond"/>
          <w:sz w:val="24"/>
          <w:szCs w:val="24"/>
        </w:rPr>
        <w:t xml:space="preserve"> Preference will be given to eligible veterans. </w:t>
      </w:r>
    </w:p>
    <w:p w14:paraId="209BA430" w14:textId="77777777" w:rsidR="003B7DA4" w:rsidRDefault="003B7DA4" w:rsidP="008502ED">
      <w:pPr>
        <w:spacing w:after="240"/>
        <w:rPr>
          <w:rFonts w:ascii="Garamond" w:hAnsi="Garamond"/>
          <w:sz w:val="24"/>
          <w:szCs w:val="24"/>
          <w:u w:val="single"/>
        </w:rPr>
      </w:pPr>
      <w:r w:rsidRPr="008C3DEF">
        <w:rPr>
          <w:rFonts w:ascii="Garamond" w:hAnsi="Garamond"/>
          <w:b/>
          <w:bCs/>
          <w:sz w:val="24"/>
          <w:szCs w:val="24"/>
          <w:u w:val="single"/>
        </w:rPr>
        <w:t>Requested Skills and Attributes</w:t>
      </w:r>
      <w:r>
        <w:rPr>
          <w:rFonts w:ascii="Garamond" w:hAnsi="Garamond"/>
          <w:sz w:val="24"/>
          <w:szCs w:val="24"/>
          <w:u w:val="single"/>
        </w:rPr>
        <w:t>:</w:t>
      </w:r>
    </w:p>
    <w:p w14:paraId="0DF6820F" w14:textId="77777777" w:rsidR="003B7DA4" w:rsidRPr="004076E5" w:rsidRDefault="003B7DA4" w:rsidP="008502ED">
      <w:pPr>
        <w:pStyle w:val="ListParagraph"/>
        <w:numPr>
          <w:ilvl w:val="0"/>
          <w:numId w:val="2"/>
        </w:numPr>
        <w:spacing w:after="240"/>
        <w:rPr>
          <w:rFonts w:ascii="Garamond" w:hAnsi="Garamond"/>
          <w:sz w:val="24"/>
          <w:szCs w:val="24"/>
        </w:rPr>
      </w:pPr>
      <w:r w:rsidRPr="004076E5">
        <w:rPr>
          <w:rFonts w:ascii="Garamond" w:hAnsi="Garamond"/>
          <w:sz w:val="24"/>
          <w:szCs w:val="24"/>
          <w:shd w:val="clear" w:color="auto" w:fill="FFFFFF"/>
        </w:rPr>
        <w:t>Skill performing research and analysis about a variety of legal topics.</w:t>
      </w:r>
    </w:p>
    <w:p w14:paraId="44E82AE7" w14:textId="77777777" w:rsidR="00E9342B" w:rsidRPr="00E9342B" w:rsidRDefault="003B7DA4" w:rsidP="008502ED">
      <w:pPr>
        <w:pStyle w:val="ListParagraph"/>
        <w:numPr>
          <w:ilvl w:val="0"/>
          <w:numId w:val="2"/>
        </w:numPr>
        <w:spacing w:after="240"/>
        <w:rPr>
          <w:rFonts w:ascii="Garamond" w:hAnsi="Garamond"/>
          <w:sz w:val="24"/>
          <w:szCs w:val="24"/>
        </w:rPr>
      </w:pPr>
      <w:r w:rsidRPr="00E9342B">
        <w:rPr>
          <w:rFonts w:ascii="Garamond" w:hAnsi="Garamond"/>
          <w:sz w:val="24"/>
          <w:szCs w:val="24"/>
          <w:shd w:val="clear" w:color="auto" w:fill="FFFFFF"/>
        </w:rPr>
        <w:t>Skill writing and reporting about a variety of legal questions, topics, and considerations.</w:t>
      </w:r>
    </w:p>
    <w:p w14:paraId="19C2B544" w14:textId="77777777" w:rsidR="003B7DA4" w:rsidRPr="00E9342B" w:rsidRDefault="003B7DA4" w:rsidP="008502ED">
      <w:pPr>
        <w:pStyle w:val="ListParagraph"/>
        <w:numPr>
          <w:ilvl w:val="0"/>
          <w:numId w:val="2"/>
        </w:numPr>
        <w:spacing w:after="240"/>
        <w:rPr>
          <w:rFonts w:ascii="Garamond" w:hAnsi="Garamond"/>
          <w:sz w:val="24"/>
          <w:szCs w:val="24"/>
        </w:rPr>
      </w:pPr>
      <w:r w:rsidRPr="00E9342B">
        <w:rPr>
          <w:rFonts w:ascii="Garamond" w:hAnsi="Garamond"/>
          <w:sz w:val="24"/>
          <w:szCs w:val="24"/>
          <w:shd w:val="clear" w:color="auto" w:fill="FFFFFF"/>
        </w:rPr>
        <w:t>Skill managing time and remaining organized despite changing workload.</w:t>
      </w:r>
    </w:p>
    <w:p w14:paraId="5DB0A0E8" w14:textId="77777777" w:rsidR="003B7DA4" w:rsidRPr="004076E5" w:rsidRDefault="003B7DA4" w:rsidP="008502ED">
      <w:pPr>
        <w:pStyle w:val="ListParagraph"/>
        <w:numPr>
          <w:ilvl w:val="0"/>
          <w:numId w:val="2"/>
        </w:numPr>
        <w:spacing w:after="240"/>
        <w:rPr>
          <w:rFonts w:ascii="Garamond" w:hAnsi="Garamond"/>
          <w:sz w:val="24"/>
          <w:szCs w:val="24"/>
        </w:rPr>
      </w:pPr>
      <w:r w:rsidRPr="004076E5">
        <w:rPr>
          <w:rFonts w:ascii="Garamond" w:hAnsi="Garamond"/>
          <w:sz w:val="24"/>
          <w:szCs w:val="24"/>
          <w:shd w:val="clear" w:color="auto" w:fill="FFFFFF"/>
        </w:rPr>
        <w:t>Experience working independently, with minimal supervision.</w:t>
      </w:r>
    </w:p>
    <w:p w14:paraId="5C19CEC1" w14:textId="77777777" w:rsidR="003B7DA4" w:rsidRPr="008502ED" w:rsidRDefault="003B7DA4" w:rsidP="008502ED">
      <w:pPr>
        <w:pStyle w:val="ListParagraph"/>
        <w:numPr>
          <w:ilvl w:val="0"/>
          <w:numId w:val="2"/>
        </w:numPr>
        <w:spacing w:after="240"/>
        <w:rPr>
          <w:rFonts w:ascii="Garamond" w:hAnsi="Garamond"/>
          <w:sz w:val="24"/>
          <w:szCs w:val="24"/>
        </w:rPr>
      </w:pPr>
      <w:r w:rsidRPr="003B7DA4">
        <w:rPr>
          <w:rFonts w:ascii="Garamond" w:hAnsi="Garamond"/>
          <w:sz w:val="24"/>
          <w:szCs w:val="24"/>
          <w:shd w:val="clear" w:color="auto" w:fill="FFFFFF"/>
        </w:rPr>
        <w:t>Experience exercising a high level of ethical standards and acting with discretion.</w:t>
      </w:r>
    </w:p>
    <w:bookmarkEnd w:id="0"/>
    <w:bookmarkEnd w:id="1"/>
    <w:p w14:paraId="651DA039" w14:textId="77777777" w:rsidR="00805061" w:rsidRPr="00B67D92" w:rsidRDefault="00805061" w:rsidP="008502ED">
      <w:pPr>
        <w:spacing w:after="240"/>
        <w:rPr>
          <w:rFonts w:ascii="Garamond" w:hAnsi="Garamond"/>
          <w:sz w:val="24"/>
          <w:szCs w:val="24"/>
        </w:rPr>
      </w:pPr>
      <w:r w:rsidRPr="008C3DEF">
        <w:rPr>
          <w:rFonts w:ascii="Garamond" w:hAnsi="Garamond"/>
          <w:b/>
          <w:bCs/>
          <w:sz w:val="24"/>
          <w:szCs w:val="24"/>
          <w:u w:val="single"/>
        </w:rPr>
        <w:t>Position Description</w:t>
      </w:r>
      <w:r w:rsidRPr="00B67D92">
        <w:rPr>
          <w:rFonts w:ascii="Garamond" w:hAnsi="Garamond"/>
          <w:sz w:val="24"/>
          <w:szCs w:val="24"/>
          <w:u w:val="single"/>
        </w:rPr>
        <w:t>:</w:t>
      </w:r>
      <w:r w:rsidRPr="00B67D92">
        <w:rPr>
          <w:rFonts w:ascii="Garamond" w:hAnsi="Garamond"/>
          <w:sz w:val="24"/>
          <w:szCs w:val="24"/>
        </w:rPr>
        <w:t xml:space="preserve">   </w:t>
      </w:r>
    </w:p>
    <w:p w14:paraId="3C9889F1" w14:textId="51C7F5F2" w:rsidR="003B7DA4" w:rsidRDefault="00805061" w:rsidP="008502ED">
      <w:pPr>
        <w:spacing w:after="240"/>
        <w:rPr>
          <w:rFonts w:ascii="Garamond" w:hAnsi="Garamond"/>
          <w:sz w:val="24"/>
          <w:szCs w:val="24"/>
        </w:rPr>
      </w:pPr>
      <w:r w:rsidRPr="00B67D92">
        <w:rPr>
          <w:rFonts w:ascii="Garamond" w:hAnsi="Garamond"/>
          <w:sz w:val="24"/>
          <w:szCs w:val="24"/>
        </w:rPr>
        <w:t xml:space="preserve">Judge </w:t>
      </w:r>
      <w:sdt>
        <w:sdtPr>
          <w:rPr>
            <w:rFonts w:ascii="Garamond" w:hAnsi="Garamond"/>
            <w:sz w:val="24"/>
            <w:szCs w:val="24"/>
          </w:rPr>
          <w:alias w:val="Judge"/>
          <w:tag w:val="Judge"/>
          <w:id w:val="-727608657"/>
          <w:placeholder>
            <w:docPart w:val="1F45D1F567E0462A99894D12EFCDB042"/>
          </w:placeholder>
        </w:sdtPr>
        <w:sdtEndPr/>
        <w:sdtContent>
          <w:r w:rsidR="00E660A9">
            <w:rPr>
              <w:rFonts w:ascii="Garamond" w:hAnsi="Garamond"/>
              <w:sz w:val="24"/>
              <w:szCs w:val="24"/>
            </w:rPr>
            <w:t>Matarazzo</w:t>
          </w:r>
        </w:sdtContent>
      </w:sdt>
      <w:r w:rsidRPr="00CE2C36">
        <w:rPr>
          <w:rFonts w:ascii="Garamond" w:hAnsi="Garamond"/>
          <w:sz w:val="24"/>
          <w:szCs w:val="24"/>
        </w:rPr>
        <w:t>,</w:t>
      </w:r>
      <w:r w:rsidRPr="00B67D92">
        <w:rPr>
          <w:rFonts w:ascii="Garamond" w:hAnsi="Garamond"/>
          <w:sz w:val="24"/>
          <w:szCs w:val="24"/>
        </w:rPr>
        <w:t xml:space="preserve"> </w:t>
      </w:r>
      <w:r w:rsidR="00E660A9">
        <w:rPr>
          <w:rFonts w:ascii="Garamond" w:hAnsi="Garamond"/>
          <w:sz w:val="24"/>
          <w:szCs w:val="24"/>
        </w:rPr>
        <w:t xml:space="preserve">The Presiding Judge of the </w:t>
      </w:r>
      <w:r w:rsidRPr="00B67D92">
        <w:rPr>
          <w:rFonts w:ascii="Garamond" w:hAnsi="Garamond"/>
          <w:sz w:val="24"/>
          <w:szCs w:val="24"/>
        </w:rPr>
        <w:t>Multnomah County Circuit Cou</w:t>
      </w:r>
      <w:r w:rsidR="0066709F" w:rsidRPr="00B67D92">
        <w:rPr>
          <w:rFonts w:ascii="Garamond" w:hAnsi="Garamond"/>
          <w:sz w:val="24"/>
          <w:szCs w:val="24"/>
        </w:rPr>
        <w:t>rt, is seeking a judicial clerk</w:t>
      </w:r>
      <w:r w:rsidR="00B30FAF" w:rsidRPr="00B67D92">
        <w:rPr>
          <w:rFonts w:ascii="Garamond" w:hAnsi="Garamond"/>
          <w:sz w:val="24"/>
          <w:szCs w:val="24"/>
        </w:rPr>
        <w:t>.</w:t>
      </w:r>
      <w:r w:rsidR="00AB5982" w:rsidRPr="00B67D92">
        <w:rPr>
          <w:rFonts w:ascii="Garamond" w:hAnsi="Garamond"/>
          <w:sz w:val="24"/>
          <w:szCs w:val="24"/>
        </w:rPr>
        <w:t xml:space="preserve">  </w:t>
      </w:r>
    </w:p>
    <w:p w14:paraId="42F0B738" w14:textId="77777777" w:rsidR="00C43AA4" w:rsidRPr="00B67D92" w:rsidRDefault="00805061" w:rsidP="008502ED">
      <w:pPr>
        <w:spacing w:after="240"/>
        <w:rPr>
          <w:rFonts w:ascii="Garamond" w:hAnsi="Garamond"/>
          <w:sz w:val="24"/>
          <w:szCs w:val="24"/>
        </w:rPr>
      </w:pPr>
      <w:r w:rsidRPr="00B67D92">
        <w:rPr>
          <w:rFonts w:ascii="Garamond" w:hAnsi="Garamond"/>
          <w:sz w:val="24"/>
          <w:szCs w:val="24"/>
        </w:rPr>
        <w:t>The judicial clerk acts as the courtroom clerk responsible for coordinating courtroom proceedings. The clerk swears in witnesses, operates recording equipment, marks exhibits, completes and enters numerous forms into the court’s computer system, and ensures the security and order of the courtroom. Duties also include managing juries, preparing jury instructions, maintaining the jury room and supplies, and serving as liaison between jurors, the court and counsel for exhibits, forms, instructions and questions.</w:t>
      </w:r>
      <w:r w:rsidR="00031D9E" w:rsidRPr="00B67D92">
        <w:rPr>
          <w:rFonts w:ascii="Garamond" w:hAnsi="Garamond"/>
          <w:sz w:val="24"/>
          <w:szCs w:val="24"/>
        </w:rPr>
        <w:t xml:space="preserve"> </w:t>
      </w:r>
      <w:r w:rsidR="00AA7111" w:rsidRPr="00B67D92">
        <w:rPr>
          <w:rFonts w:ascii="Garamond" w:hAnsi="Garamond"/>
          <w:sz w:val="24"/>
          <w:szCs w:val="24"/>
        </w:rPr>
        <w:t>The judicial clerk performs significant legal research in civil and criminal matters, prepares bench memoranda, and writes draft opinions for the judge.</w:t>
      </w:r>
    </w:p>
    <w:p w14:paraId="27B1C2ED" w14:textId="77777777" w:rsidR="00253C6D" w:rsidRPr="00B67D92" w:rsidRDefault="00064F37" w:rsidP="008502ED">
      <w:pPr>
        <w:spacing w:after="240"/>
        <w:rPr>
          <w:rFonts w:ascii="Garamond" w:hAnsi="Garamond"/>
          <w:sz w:val="24"/>
          <w:szCs w:val="24"/>
        </w:rPr>
      </w:pPr>
      <w:r w:rsidRPr="00B67D92">
        <w:rPr>
          <w:rFonts w:ascii="Garamond" w:hAnsi="Garamond"/>
          <w:sz w:val="24"/>
          <w:szCs w:val="24"/>
        </w:rPr>
        <w:t>This is a limited du</w:t>
      </w:r>
      <w:r w:rsidR="00B30FAF" w:rsidRPr="00B67D92">
        <w:rPr>
          <w:rFonts w:ascii="Garamond" w:hAnsi="Garamond"/>
          <w:sz w:val="24"/>
          <w:szCs w:val="24"/>
        </w:rPr>
        <w:t>ration appointment for one year, with the possibility of renewal.</w:t>
      </w:r>
      <w:r w:rsidRPr="00B67D92">
        <w:rPr>
          <w:rFonts w:ascii="Garamond" w:hAnsi="Garamond"/>
          <w:sz w:val="24"/>
          <w:szCs w:val="24"/>
        </w:rPr>
        <w:t xml:space="preserve"> </w:t>
      </w:r>
      <w:r w:rsidR="00805061" w:rsidRPr="00B67D92">
        <w:rPr>
          <w:rFonts w:ascii="Garamond" w:hAnsi="Garamond"/>
          <w:sz w:val="24"/>
          <w:szCs w:val="24"/>
        </w:rPr>
        <w:t>This is a full-time position and the work schedule is 8:00 a.m. to 5:00 p.m., Monday through Friday. The position is eligible for overtime compensation. Occasional after-hours work on short notice is required due to trials and jury deliberations.</w:t>
      </w:r>
    </w:p>
    <w:p w14:paraId="698FC0EE" w14:textId="77777777" w:rsidR="00406A15" w:rsidRPr="00B67D92" w:rsidRDefault="00805061" w:rsidP="008502ED">
      <w:pPr>
        <w:spacing w:after="240"/>
        <w:rPr>
          <w:rFonts w:ascii="Garamond" w:hAnsi="Garamond"/>
          <w:sz w:val="24"/>
          <w:szCs w:val="24"/>
        </w:rPr>
      </w:pPr>
      <w:r w:rsidRPr="00B67D92">
        <w:rPr>
          <w:rFonts w:ascii="Garamond" w:hAnsi="Garamond"/>
          <w:sz w:val="24"/>
          <w:szCs w:val="24"/>
        </w:rPr>
        <w:t xml:space="preserve">Because of the Oregon Judicial Department’s role in providing justice and upholding the rule of law, employees of the Department are required to meet the highest standards of professional conduct </w:t>
      </w:r>
      <w:r w:rsidRPr="00B67D92">
        <w:rPr>
          <w:rFonts w:ascii="Garamond" w:hAnsi="Garamond"/>
          <w:sz w:val="24"/>
          <w:szCs w:val="24"/>
        </w:rPr>
        <w:lastRenderedPageBreak/>
        <w:t>and ethics while on the job, and also to maintain those same high standards when taking actions in their personal lives that could reflect on the Department.</w:t>
      </w:r>
    </w:p>
    <w:p w14:paraId="4AE96B90" w14:textId="77777777" w:rsidR="00B37950" w:rsidRPr="008502ED" w:rsidRDefault="00836EFF" w:rsidP="008502ED">
      <w:pPr>
        <w:spacing w:after="240"/>
        <w:rPr>
          <w:rFonts w:ascii="Garamond" w:hAnsi="Garamond"/>
          <w:b/>
          <w:sz w:val="24"/>
          <w:szCs w:val="24"/>
        </w:rPr>
      </w:pPr>
      <w:r w:rsidRPr="00B67D92">
        <w:rPr>
          <w:rFonts w:ascii="Garamond" w:hAnsi="Garamond" w:cs="Tms Rmn"/>
          <w:b/>
          <w:bCs/>
          <w:color w:val="000000"/>
          <w:sz w:val="24"/>
          <w:szCs w:val="24"/>
        </w:rPr>
        <w:t>The Oregon Judicial Department is an equal opportunity, affirmative action employer committed to a diverse work force. We respect, reflect, and respond to the diverse people we serve.</w:t>
      </w:r>
    </w:p>
    <w:p w14:paraId="77D04BE0" w14:textId="77777777" w:rsidR="001B6BFD" w:rsidRDefault="00805061" w:rsidP="008502ED">
      <w:pPr>
        <w:spacing w:after="240"/>
        <w:rPr>
          <w:rFonts w:ascii="Garamond" w:hAnsi="Garamond"/>
          <w:sz w:val="24"/>
          <w:szCs w:val="24"/>
        </w:rPr>
      </w:pPr>
      <w:bookmarkStart w:id="2" w:name="_Hlk89353685"/>
      <w:r w:rsidRPr="008C3DEF">
        <w:rPr>
          <w:rFonts w:ascii="Garamond" w:hAnsi="Garamond"/>
          <w:b/>
          <w:bCs/>
          <w:sz w:val="24"/>
          <w:szCs w:val="24"/>
          <w:u w:val="single"/>
        </w:rPr>
        <w:t>Salary</w:t>
      </w:r>
      <w:r w:rsidRPr="00B67D92">
        <w:rPr>
          <w:rFonts w:ascii="Garamond" w:hAnsi="Garamond"/>
          <w:sz w:val="24"/>
          <w:szCs w:val="24"/>
        </w:rPr>
        <w:t>:</w:t>
      </w:r>
      <w:r w:rsidR="0029173D" w:rsidRPr="00B67D92">
        <w:rPr>
          <w:rFonts w:ascii="Garamond" w:hAnsi="Garamond"/>
          <w:sz w:val="24"/>
          <w:szCs w:val="24"/>
        </w:rPr>
        <w:t xml:space="preserve"> </w:t>
      </w:r>
    </w:p>
    <w:bookmarkEnd w:id="2"/>
    <w:p w14:paraId="13EF3A0C" w14:textId="344C2572" w:rsidR="00174AE3" w:rsidRPr="00174AE3" w:rsidRDefault="00174AE3" w:rsidP="00174AE3">
      <w:pPr>
        <w:spacing w:after="240"/>
        <w:rPr>
          <w:rFonts w:ascii="Garamond" w:hAnsi="Garamond"/>
          <w:sz w:val="24"/>
          <w:szCs w:val="24"/>
        </w:rPr>
      </w:pPr>
      <w:r>
        <w:rPr>
          <w:rFonts w:ascii="Garamond" w:hAnsi="Garamond"/>
          <w:sz w:val="24"/>
          <w:szCs w:val="24"/>
        </w:rPr>
        <w:t xml:space="preserve">The starting salary is </w:t>
      </w:r>
      <w:r w:rsidR="008C3DEF">
        <w:rPr>
          <w:rStyle w:val="ui-provider"/>
        </w:rPr>
        <w:t>$49,169-$52,586</w:t>
      </w:r>
      <w:r w:rsidR="008C3DEF">
        <w:rPr>
          <w:rStyle w:val="ui-provider"/>
        </w:rPr>
        <w:t xml:space="preserve"> </w:t>
      </w:r>
      <w:r>
        <w:rPr>
          <w:rFonts w:ascii="Garamond" w:hAnsi="Garamond"/>
          <w:sz w:val="24"/>
          <w:szCs w:val="24"/>
        </w:rPr>
        <w:t>depending on the applicant’s current salary and previous experience. Includes benefits package; paid holidays; vacation, sick and personal leaves; and optional benefits.</w:t>
      </w:r>
    </w:p>
    <w:p w14:paraId="31C2E36E" w14:textId="2BBD3035" w:rsidR="00451DEE" w:rsidRPr="00CE2C36" w:rsidRDefault="00805061" w:rsidP="008502ED">
      <w:pPr>
        <w:spacing w:after="240"/>
        <w:rPr>
          <w:rFonts w:ascii="Garamond" w:hAnsi="Garamond"/>
          <w:sz w:val="24"/>
          <w:szCs w:val="24"/>
          <w:u w:val="single"/>
        </w:rPr>
      </w:pPr>
      <w:r w:rsidRPr="008C3DEF">
        <w:rPr>
          <w:rFonts w:ascii="Garamond" w:hAnsi="Garamond"/>
          <w:b/>
          <w:bCs/>
          <w:sz w:val="24"/>
          <w:szCs w:val="24"/>
          <w:u w:val="single"/>
        </w:rPr>
        <w:t xml:space="preserve">How to </w:t>
      </w:r>
      <w:r w:rsidR="003A14C2" w:rsidRPr="008C3DEF">
        <w:rPr>
          <w:rFonts w:ascii="Garamond" w:hAnsi="Garamond"/>
          <w:b/>
          <w:bCs/>
          <w:sz w:val="24"/>
          <w:szCs w:val="24"/>
          <w:u w:val="single"/>
        </w:rPr>
        <w:t>Apply</w:t>
      </w:r>
      <w:r w:rsidR="003A14C2" w:rsidRPr="00CE2C36">
        <w:rPr>
          <w:rFonts w:ascii="Garamond" w:hAnsi="Garamond"/>
          <w:sz w:val="24"/>
          <w:szCs w:val="24"/>
          <w:u w:val="single"/>
        </w:rPr>
        <w:t>:</w:t>
      </w:r>
    </w:p>
    <w:p w14:paraId="1E661928" w14:textId="1F2B6252" w:rsidR="00B55CC0" w:rsidRPr="00B67D92" w:rsidRDefault="00451DEE" w:rsidP="008502ED">
      <w:pPr>
        <w:spacing w:after="240"/>
        <w:rPr>
          <w:rFonts w:ascii="Garamond" w:hAnsi="Garamond"/>
          <w:sz w:val="24"/>
          <w:szCs w:val="24"/>
        </w:rPr>
      </w:pPr>
      <w:r w:rsidRPr="00CE2C36">
        <w:rPr>
          <w:rFonts w:ascii="Garamond" w:hAnsi="Garamond"/>
          <w:sz w:val="24"/>
          <w:szCs w:val="24"/>
        </w:rPr>
        <w:t>Applicants should submit a cover letter</w:t>
      </w:r>
      <w:r w:rsidR="00B30FAF" w:rsidRPr="00CE2C36">
        <w:rPr>
          <w:rFonts w:ascii="Garamond" w:hAnsi="Garamond"/>
          <w:sz w:val="24"/>
          <w:szCs w:val="24"/>
        </w:rPr>
        <w:t>,</w:t>
      </w:r>
      <w:r w:rsidRPr="00CE2C36">
        <w:rPr>
          <w:rFonts w:ascii="Garamond" w:hAnsi="Garamond"/>
          <w:sz w:val="24"/>
          <w:szCs w:val="24"/>
        </w:rPr>
        <w:t xml:space="preserve"> resume</w:t>
      </w:r>
      <w:r w:rsidR="00B30FAF" w:rsidRPr="00CE2C36">
        <w:rPr>
          <w:rFonts w:ascii="Garamond" w:hAnsi="Garamond"/>
          <w:sz w:val="24"/>
          <w:szCs w:val="24"/>
        </w:rPr>
        <w:t>, and writing sample</w:t>
      </w:r>
      <w:r w:rsidR="007434E1" w:rsidRPr="00CE2C36">
        <w:rPr>
          <w:rFonts w:ascii="Garamond" w:hAnsi="Garamond"/>
          <w:sz w:val="24"/>
          <w:szCs w:val="24"/>
        </w:rPr>
        <w:t xml:space="preserve"> by email to Judge </w:t>
      </w:r>
      <w:sdt>
        <w:sdtPr>
          <w:rPr>
            <w:rFonts w:ascii="Garamond" w:hAnsi="Garamond"/>
            <w:sz w:val="24"/>
            <w:szCs w:val="24"/>
            <w:highlight w:val="yellow"/>
          </w:rPr>
          <w:alias w:val="JA"/>
          <w:tag w:val="JA"/>
          <w:id w:val="-1493249517"/>
          <w:placeholder>
            <w:docPart w:val="1F45D1F567E0462A99894D12EFCDB042"/>
          </w:placeholder>
        </w:sdtPr>
        <w:sdtEndPr>
          <w:rPr>
            <w:highlight w:val="none"/>
          </w:rPr>
        </w:sdtEndPr>
        <w:sdtContent>
          <w:r w:rsidR="00E660A9">
            <w:rPr>
              <w:rFonts w:ascii="Garamond" w:hAnsi="Garamond"/>
              <w:sz w:val="24"/>
              <w:szCs w:val="24"/>
            </w:rPr>
            <w:t>Matarazzo</w:t>
          </w:r>
        </w:sdtContent>
      </w:sdt>
      <w:r w:rsidR="00577924" w:rsidRPr="00CE2C36">
        <w:rPr>
          <w:rFonts w:ascii="Garamond" w:hAnsi="Garamond"/>
          <w:sz w:val="24"/>
          <w:szCs w:val="24"/>
        </w:rPr>
        <w:t>’s</w:t>
      </w:r>
      <w:r w:rsidR="007434E1" w:rsidRPr="00CE2C36">
        <w:rPr>
          <w:rFonts w:ascii="Garamond" w:hAnsi="Garamond"/>
          <w:sz w:val="24"/>
          <w:szCs w:val="24"/>
        </w:rPr>
        <w:t xml:space="preserve"> Judicial Assistant</w:t>
      </w:r>
      <w:r w:rsidR="00851C05">
        <w:rPr>
          <w:rFonts w:ascii="Garamond" w:hAnsi="Garamond"/>
          <w:sz w:val="24"/>
          <w:szCs w:val="24"/>
        </w:rPr>
        <w:t>s</w:t>
      </w:r>
      <w:r w:rsidR="00B55CC0" w:rsidRPr="00CE2C36">
        <w:rPr>
          <w:rFonts w:ascii="Garamond" w:hAnsi="Garamond"/>
          <w:sz w:val="24"/>
          <w:szCs w:val="24"/>
        </w:rPr>
        <w:t>,</w:t>
      </w:r>
      <w:r w:rsidR="007434E1" w:rsidRPr="00CE2C36">
        <w:rPr>
          <w:rFonts w:ascii="Garamond" w:hAnsi="Garamond"/>
          <w:sz w:val="24"/>
          <w:szCs w:val="24"/>
        </w:rPr>
        <w:t xml:space="preserve"> </w:t>
      </w:r>
      <w:sdt>
        <w:sdtPr>
          <w:rPr>
            <w:rFonts w:ascii="Garamond" w:hAnsi="Garamond"/>
            <w:sz w:val="24"/>
            <w:szCs w:val="24"/>
          </w:rPr>
          <w:alias w:val="JA"/>
          <w:tag w:val="JA"/>
          <w:id w:val="2028750449"/>
          <w:placeholder>
            <w:docPart w:val="1F45D1F567E0462A99894D12EFCDB042"/>
          </w:placeholder>
        </w:sdtPr>
        <w:sdtEndPr/>
        <w:sdtContent>
          <w:r w:rsidR="00E660A9">
            <w:rPr>
              <w:rFonts w:ascii="Garamond" w:hAnsi="Garamond"/>
              <w:sz w:val="24"/>
              <w:szCs w:val="24"/>
            </w:rPr>
            <w:t>Cheri Coe</w:t>
          </w:r>
        </w:sdtContent>
      </w:sdt>
      <w:r w:rsidR="00B55CC0" w:rsidRPr="00CE2C36">
        <w:rPr>
          <w:rFonts w:ascii="Garamond" w:hAnsi="Garamond"/>
          <w:sz w:val="24"/>
          <w:szCs w:val="24"/>
        </w:rPr>
        <w:t>,</w:t>
      </w:r>
      <w:r w:rsidR="007434E1" w:rsidRPr="00CE2C36">
        <w:rPr>
          <w:rFonts w:ascii="Garamond" w:hAnsi="Garamond"/>
          <w:sz w:val="24"/>
          <w:szCs w:val="24"/>
        </w:rPr>
        <w:t xml:space="preserve"> a</w:t>
      </w:r>
      <w:r w:rsidR="00E835A4" w:rsidRPr="00CE2C36">
        <w:rPr>
          <w:rFonts w:ascii="Garamond" w:hAnsi="Garamond"/>
          <w:sz w:val="24"/>
          <w:szCs w:val="24"/>
        </w:rPr>
        <w:t xml:space="preserve">t </w:t>
      </w:r>
      <w:sdt>
        <w:sdtPr>
          <w:rPr>
            <w:rFonts w:ascii="Garamond" w:hAnsi="Garamond"/>
            <w:sz w:val="24"/>
            <w:szCs w:val="24"/>
          </w:rPr>
          <w:alias w:val="JA Email"/>
          <w:tag w:val="JA Email"/>
          <w:id w:val="-1072585024"/>
          <w:placeholder>
            <w:docPart w:val="1F45D1F567E0462A99894D12EFCDB042"/>
          </w:placeholder>
        </w:sdtPr>
        <w:sdtEndPr/>
        <w:sdtContent>
          <w:hyperlink r:id="rId6" w:history="1">
            <w:r w:rsidR="00E660A9" w:rsidRPr="0005443F">
              <w:rPr>
                <w:rStyle w:val="Hyperlink"/>
                <w:rFonts w:ascii="Garamond" w:hAnsi="Garamond"/>
                <w:sz w:val="24"/>
                <w:szCs w:val="24"/>
              </w:rPr>
              <w:t>Cheri.L.Coe@ojd.state.or.us</w:t>
            </w:r>
          </w:hyperlink>
        </w:sdtContent>
      </w:sdt>
      <w:r w:rsidR="00851C05">
        <w:rPr>
          <w:rFonts w:ascii="Garamond" w:hAnsi="Garamond"/>
          <w:sz w:val="24"/>
          <w:szCs w:val="24"/>
        </w:rPr>
        <w:t xml:space="preserve"> and Deborah Spencer, </w:t>
      </w:r>
      <w:hyperlink r:id="rId7" w:history="1">
        <w:r w:rsidR="00851C05" w:rsidRPr="00DB4A85">
          <w:rPr>
            <w:rStyle w:val="Hyperlink"/>
            <w:rFonts w:ascii="Garamond" w:hAnsi="Garamond"/>
            <w:sz w:val="24"/>
            <w:szCs w:val="24"/>
          </w:rPr>
          <w:t>deborah.e.spencer@ojd.state.or.us</w:t>
        </w:r>
      </w:hyperlink>
      <w:r w:rsidR="00851C05">
        <w:rPr>
          <w:rFonts w:ascii="Garamond" w:hAnsi="Garamond"/>
          <w:sz w:val="24"/>
          <w:szCs w:val="24"/>
        </w:rPr>
        <w:t xml:space="preserve"> at </w:t>
      </w:r>
      <w:r w:rsidR="00577924" w:rsidRPr="00CE2C36">
        <w:rPr>
          <w:rFonts w:ascii="Garamond" w:hAnsi="Garamond"/>
          <w:sz w:val="24"/>
          <w:szCs w:val="24"/>
        </w:rPr>
        <w:t>.</w:t>
      </w:r>
      <w:r w:rsidR="00BE21F9" w:rsidRPr="00CE2C36">
        <w:rPr>
          <w:rFonts w:ascii="Garamond" w:hAnsi="Garamond"/>
          <w:sz w:val="24"/>
          <w:szCs w:val="24"/>
        </w:rPr>
        <w:t xml:space="preserve"> </w:t>
      </w:r>
      <w:r w:rsidR="00B55CC0" w:rsidRPr="00CE2C36">
        <w:rPr>
          <w:rFonts w:ascii="Garamond" w:hAnsi="Garamond"/>
          <w:sz w:val="24"/>
          <w:szCs w:val="24"/>
        </w:rPr>
        <w:t xml:space="preserve">Veterans claiming a preference must include the military documentation necessary to verify qualification (i.e., DD-214, disability letter, etc.).  </w:t>
      </w:r>
      <w:r w:rsidR="003B7DA4" w:rsidRPr="00CE2C36">
        <w:rPr>
          <w:rFonts w:ascii="Garamond" w:hAnsi="Garamond"/>
          <w:sz w:val="24"/>
          <w:szCs w:val="24"/>
        </w:rPr>
        <w:t>Position may close without notice, so apply early if you wish to be considered.</w:t>
      </w:r>
      <w:r w:rsidR="003B7DA4">
        <w:rPr>
          <w:rFonts w:ascii="Garamond" w:hAnsi="Garamond"/>
          <w:sz w:val="24"/>
          <w:szCs w:val="24"/>
        </w:rPr>
        <w:t xml:space="preserve">  </w:t>
      </w:r>
    </w:p>
    <w:sectPr w:rsidR="00B55CC0" w:rsidRPr="00B67D92" w:rsidSect="00EE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3F20"/>
    <w:multiLevelType w:val="hybridMultilevel"/>
    <w:tmpl w:val="61381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B6B76"/>
    <w:multiLevelType w:val="hybridMultilevel"/>
    <w:tmpl w:val="D5A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703410">
    <w:abstractNumId w:val="0"/>
  </w:num>
  <w:num w:numId="2" w16cid:durableId="66108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9"/>
    <w:rsid w:val="00031D9E"/>
    <w:rsid w:val="00064F37"/>
    <w:rsid w:val="000B5DC5"/>
    <w:rsid w:val="000F0FA6"/>
    <w:rsid w:val="0014081E"/>
    <w:rsid w:val="0014580A"/>
    <w:rsid w:val="00174AE3"/>
    <w:rsid w:val="001A5C9A"/>
    <w:rsid w:val="001B6BFD"/>
    <w:rsid w:val="001C6771"/>
    <w:rsid w:val="001E3A7F"/>
    <w:rsid w:val="00246B5B"/>
    <w:rsid w:val="00253C6D"/>
    <w:rsid w:val="00275AAF"/>
    <w:rsid w:val="002822F0"/>
    <w:rsid w:val="0029173D"/>
    <w:rsid w:val="002C64E6"/>
    <w:rsid w:val="002D2A0B"/>
    <w:rsid w:val="002E285E"/>
    <w:rsid w:val="00300A0D"/>
    <w:rsid w:val="00351084"/>
    <w:rsid w:val="00393C60"/>
    <w:rsid w:val="003A14C2"/>
    <w:rsid w:val="003B7DA4"/>
    <w:rsid w:val="00406A15"/>
    <w:rsid w:val="00441F6E"/>
    <w:rsid w:val="00451DEE"/>
    <w:rsid w:val="004D26D2"/>
    <w:rsid w:val="00524169"/>
    <w:rsid w:val="005336C3"/>
    <w:rsid w:val="00554039"/>
    <w:rsid w:val="00574D62"/>
    <w:rsid w:val="00577924"/>
    <w:rsid w:val="00591002"/>
    <w:rsid w:val="005F19BB"/>
    <w:rsid w:val="005F42C4"/>
    <w:rsid w:val="005F5B3A"/>
    <w:rsid w:val="00612E3D"/>
    <w:rsid w:val="006472DF"/>
    <w:rsid w:val="006507BB"/>
    <w:rsid w:val="0066709F"/>
    <w:rsid w:val="006A686D"/>
    <w:rsid w:val="006A772D"/>
    <w:rsid w:val="006C3A8F"/>
    <w:rsid w:val="006F69B2"/>
    <w:rsid w:val="00714DB5"/>
    <w:rsid w:val="007434E1"/>
    <w:rsid w:val="007442C6"/>
    <w:rsid w:val="0075149E"/>
    <w:rsid w:val="007D786B"/>
    <w:rsid w:val="00805061"/>
    <w:rsid w:val="0083500B"/>
    <w:rsid w:val="00836EFF"/>
    <w:rsid w:val="00844641"/>
    <w:rsid w:val="008502ED"/>
    <w:rsid w:val="00851C05"/>
    <w:rsid w:val="00862009"/>
    <w:rsid w:val="00881D46"/>
    <w:rsid w:val="008970DD"/>
    <w:rsid w:val="008A281D"/>
    <w:rsid w:val="008C3DEF"/>
    <w:rsid w:val="008F68C9"/>
    <w:rsid w:val="00931E36"/>
    <w:rsid w:val="0093556F"/>
    <w:rsid w:val="009C4020"/>
    <w:rsid w:val="009D28FC"/>
    <w:rsid w:val="009F15E8"/>
    <w:rsid w:val="009F65EC"/>
    <w:rsid w:val="00A20347"/>
    <w:rsid w:val="00A33BB8"/>
    <w:rsid w:val="00A47265"/>
    <w:rsid w:val="00A828CB"/>
    <w:rsid w:val="00AA7111"/>
    <w:rsid w:val="00AB5982"/>
    <w:rsid w:val="00AF1D00"/>
    <w:rsid w:val="00B30643"/>
    <w:rsid w:val="00B30FAF"/>
    <w:rsid w:val="00B37950"/>
    <w:rsid w:val="00B521C4"/>
    <w:rsid w:val="00B55CC0"/>
    <w:rsid w:val="00B67D92"/>
    <w:rsid w:val="00BB5218"/>
    <w:rsid w:val="00BE21F9"/>
    <w:rsid w:val="00C20967"/>
    <w:rsid w:val="00C3648F"/>
    <w:rsid w:val="00C43AA4"/>
    <w:rsid w:val="00C5651A"/>
    <w:rsid w:val="00CA0C56"/>
    <w:rsid w:val="00CC6BF8"/>
    <w:rsid w:val="00CD202C"/>
    <w:rsid w:val="00CE2C36"/>
    <w:rsid w:val="00D00BA9"/>
    <w:rsid w:val="00D251C1"/>
    <w:rsid w:val="00D331EB"/>
    <w:rsid w:val="00D4050A"/>
    <w:rsid w:val="00D41AC2"/>
    <w:rsid w:val="00DA591C"/>
    <w:rsid w:val="00DB0A37"/>
    <w:rsid w:val="00E25258"/>
    <w:rsid w:val="00E660A9"/>
    <w:rsid w:val="00E72116"/>
    <w:rsid w:val="00E835A4"/>
    <w:rsid w:val="00E9342B"/>
    <w:rsid w:val="00EA6D27"/>
    <w:rsid w:val="00ED3105"/>
    <w:rsid w:val="00ED6439"/>
    <w:rsid w:val="00EE7033"/>
    <w:rsid w:val="00EF637D"/>
    <w:rsid w:val="00F00551"/>
    <w:rsid w:val="00F81D24"/>
    <w:rsid w:val="00FC0082"/>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55CD"/>
  <w15:docId w15:val="{894FBC57-9571-4CB9-B588-921C6B35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3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0FA6"/>
    <w:rPr>
      <w:color w:val="0000FF"/>
      <w:u w:val="single"/>
    </w:rPr>
  </w:style>
  <w:style w:type="paragraph" w:styleId="BalloonText">
    <w:name w:val="Balloon Text"/>
    <w:basedOn w:val="Normal"/>
    <w:link w:val="BalloonTextChar"/>
    <w:uiPriority w:val="99"/>
    <w:semiHidden/>
    <w:unhideWhenUsed/>
    <w:rsid w:val="0014580A"/>
    <w:rPr>
      <w:rFonts w:ascii="Tahoma" w:hAnsi="Tahoma" w:cs="Tahoma"/>
      <w:sz w:val="16"/>
      <w:szCs w:val="16"/>
    </w:rPr>
  </w:style>
  <w:style w:type="character" w:customStyle="1" w:styleId="BalloonTextChar">
    <w:name w:val="Balloon Text Char"/>
    <w:basedOn w:val="DefaultParagraphFont"/>
    <w:link w:val="BalloonText"/>
    <w:uiPriority w:val="99"/>
    <w:semiHidden/>
    <w:rsid w:val="0014580A"/>
    <w:rPr>
      <w:rFonts w:ascii="Tahoma" w:hAnsi="Tahoma" w:cs="Tahoma"/>
      <w:sz w:val="16"/>
      <w:szCs w:val="16"/>
    </w:rPr>
  </w:style>
  <w:style w:type="paragraph" w:styleId="ListParagraph">
    <w:name w:val="List Paragraph"/>
    <w:basedOn w:val="Normal"/>
    <w:uiPriority w:val="34"/>
    <w:qFormat/>
    <w:rsid w:val="00451DEE"/>
    <w:pPr>
      <w:ind w:left="720"/>
      <w:contextualSpacing/>
    </w:pPr>
  </w:style>
  <w:style w:type="character" w:styleId="FollowedHyperlink">
    <w:name w:val="FollowedHyperlink"/>
    <w:basedOn w:val="DefaultParagraphFont"/>
    <w:uiPriority w:val="99"/>
    <w:semiHidden/>
    <w:unhideWhenUsed/>
    <w:rsid w:val="00ED6439"/>
    <w:rPr>
      <w:color w:val="800080" w:themeColor="followedHyperlink"/>
      <w:u w:val="single"/>
    </w:rPr>
  </w:style>
  <w:style w:type="character" w:customStyle="1" w:styleId="UnresolvedMention1">
    <w:name w:val="Unresolved Mention1"/>
    <w:basedOn w:val="DefaultParagraphFont"/>
    <w:uiPriority w:val="99"/>
    <w:semiHidden/>
    <w:unhideWhenUsed/>
    <w:rsid w:val="00B67D92"/>
    <w:rPr>
      <w:color w:val="808080"/>
      <w:shd w:val="clear" w:color="auto" w:fill="E6E6E6"/>
    </w:rPr>
  </w:style>
  <w:style w:type="character" w:styleId="UnresolvedMention">
    <w:name w:val="Unresolved Mention"/>
    <w:basedOn w:val="DefaultParagraphFont"/>
    <w:uiPriority w:val="99"/>
    <w:semiHidden/>
    <w:unhideWhenUsed/>
    <w:rsid w:val="00577924"/>
    <w:rPr>
      <w:color w:val="808080"/>
      <w:shd w:val="clear" w:color="auto" w:fill="E6E6E6"/>
    </w:rPr>
  </w:style>
  <w:style w:type="character" w:styleId="PlaceholderText">
    <w:name w:val="Placeholder Text"/>
    <w:basedOn w:val="DefaultParagraphFont"/>
    <w:uiPriority w:val="99"/>
    <w:semiHidden/>
    <w:rsid w:val="001B6BFD"/>
    <w:rPr>
      <w:color w:val="808080"/>
    </w:rPr>
  </w:style>
  <w:style w:type="character" w:customStyle="1" w:styleId="ui-provider">
    <w:name w:val="ui-provider"/>
    <w:basedOn w:val="DefaultParagraphFont"/>
    <w:rsid w:val="008C3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deborah.e.spencer@ojd.state.or.us"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eri.L.Coe@ojd.state.or.us"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on\Clerk%20Supervisor\2.%20Hiring,%20Posting,%20&amp;%20Extensions\Informal%20Postings-%20LD%20Law%20Grads\Blank%20Clerk%20Post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8C25F274646A5AAE7308E61071227"/>
        <w:category>
          <w:name w:val="General"/>
          <w:gallery w:val="placeholder"/>
        </w:category>
        <w:types>
          <w:type w:val="bbPlcHdr"/>
        </w:types>
        <w:behaviors>
          <w:behavior w:val="content"/>
        </w:behaviors>
        <w:guid w:val="{772EDEC7-D6F8-4BAD-A730-C05257ABAE98}"/>
      </w:docPartPr>
      <w:docPartBody>
        <w:p w:rsidR="00A05473" w:rsidRDefault="00A05473">
          <w:pPr>
            <w:pStyle w:val="2558C25F274646A5AAE7308E61071227"/>
          </w:pPr>
          <w:r w:rsidRPr="00CC3773">
            <w:rPr>
              <w:rStyle w:val="PlaceholderText"/>
            </w:rPr>
            <w:t>Click or tap here to enter text.</w:t>
          </w:r>
        </w:p>
      </w:docPartBody>
    </w:docPart>
    <w:docPart>
      <w:docPartPr>
        <w:name w:val="1F45D1F567E0462A99894D12EFCDB042"/>
        <w:category>
          <w:name w:val="General"/>
          <w:gallery w:val="placeholder"/>
        </w:category>
        <w:types>
          <w:type w:val="bbPlcHdr"/>
        </w:types>
        <w:behaviors>
          <w:behavior w:val="content"/>
        </w:behaviors>
        <w:guid w:val="{F24E3FBE-608F-4334-A67B-75F5C7751825}"/>
      </w:docPartPr>
      <w:docPartBody>
        <w:p w:rsidR="00A05473" w:rsidRDefault="00A05473">
          <w:pPr>
            <w:pStyle w:val="1F45D1F567E0462A99894D12EFCDB042"/>
          </w:pPr>
          <w:r w:rsidRPr="00CC37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73"/>
    <w:rsid w:val="002E0E76"/>
    <w:rsid w:val="00A0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58C25F274646A5AAE7308E61071227">
    <w:name w:val="2558C25F274646A5AAE7308E61071227"/>
  </w:style>
  <w:style w:type="paragraph" w:customStyle="1" w:styleId="1F45D1F567E0462A99894D12EFCDB042">
    <w:name w:val="1F45D1F567E0462A99894D12EFCDB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47A885A677F24EBCD5ED6C2DDDBF1C" ma:contentTypeVersion="7" ma:contentTypeDescription="Create a new document." ma:contentTypeScope="" ma:versionID="942b5cf5dcdf4ae8a09445648e564f1d">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BAF70C-4158-4C49-B183-50C00A3DC6BE}">
  <ds:schemaRefs>
    <ds:schemaRef ds:uri="http://schemas.openxmlformats.org/officeDocument/2006/bibliography"/>
  </ds:schemaRefs>
</ds:datastoreItem>
</file>

<file path=customXml/itemProps2.xml><?xml version="1.0" encoding="utf-8"?>
<ds:datastoreItem xmlns:ds="http://schemas.openxmlformats.org/officeDocument/2006/customXml" ds:itemID="{97D1C77A-2F58-4100-9880-1D169C7BD81C}"/>
</file>

<file path=customXml/itemProps3.xml><?xml version="1.0" encoding="utf-8"?>
<ds:datastoreItem xmlns:ds="http://schemas.openxmlformats.org/officeDocument/2006/customXml" ds:itemID="{CD65AF71-E18F-472D-907A-7E795DE3A85E}"/>
</file>

<file path=customXml/itemProps4.xml><?xml version="1.0" encoding="utf-8"?>
<ds:datastoreItem xmlns:ds="http://schemas.openxmlformats.org/officeDocument/2006/customXml" ds:itemID="{5FA77911-21AD-4EF8-85C7-7BF883666A36}"/>
</file>

<file path=docProps/app.xml><?xml version="1.0" encoding="utf-8"?>
<Properties xmlns="http://schemas.openxmlformats.org/officeDocument/2006/extended-properties" xmlns:vt="http://schemas.openxmlformats.org/officeDocument/2006/docPropsVTypes">
  <Template>Blank Clerk Posting Template</Template>
  <TotalTime>2</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3421</CharactersWithSpaces>
  <SharedDoc>false</SharedDoc>
  <HLinks>
    <vt:vector size="6" baseType="variant">
      <vt:variant>
        <vt:i4>4194426</vt:i4>
      </vt:variant>
      <vt:variant>
        <vt:i4>0</vt:i4>
      </vt:variant>
      <vt:variant>
        <vt:i4>0</vt:i4>
      </vt:variant>
      <vt:variant>
        <vt:i4>5</vt:i4>
      </vt:variant>
      <vt:variant>
        <vt:lpwstr>mailto:Susan.E.Hull@ojd.state.or.us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R.N. Phillips</dc:creator>
  <cp:lastModifiedBy>Tarah L. Allen</cp:lastModifiedBy>
  <cp:revision>2</cp:revision>
  <cp:lastPrinted>2017-09-19T16:08:00Z</cp:lastPrinted>
  <dcterms:created xsi:type="dcterms:W3CDTF">2023-10-19T15:38:00Z</dcterms:created>
  <dcterms:modified xsi:type="dcterms:W3CDTF">2023-10-19T15:38:00Z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0x0101003547A885A677F24EBCD5ED6C2DDDBF1C</vt:lpwstr>
  </property>
</Properties>
</file>