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68" w:rsidRPr="00A70468" w:rsidRDefault="00A70468" w:rsidP="00A70468">
      <w:pPr>
        <w:tabs>
          <w:tab w:val="center" w:pos="4925"/>
        </w:tabs>
        <w:jc w:val="center"/>
        <w:rPr>
          <w:rFonts w:eastAsia="Times New Roman"/>
          <w:color w:val="000000"/>
          <w:sz w:val="20"/>
          <w:szCs w:val="20"/>
        </w:rPr>
      </w:pPr>
      <w:r w:rsidRPr="00A70468">
        <w:rPr>
          <w:rFonts w:eastAsia="Times New Roman"/>
          <w:color w:val="000000"/>
          <w:sz w:val="20"/>
          <w:szCs w:val="20"/>
        </w:rPr>
        <w:t>IN THE CIRCUIT COURT OF THE STATE OF OREGON</w:t>
      </w:r>
    </w:p>
    <w:p w:rsidR="00A70468" w:rsidRPr="00A70468" w:rsidRDefault="00A70468" w:rsidP="00A70468">
      <w:pPr>
        <w:tabs>
          <w:tab w:val="center" w:pos="4925"/>
        </w:tabs>
        <w:jc w:val="center"/>
        <w:rPr>
          <w:rFonts w:eastAsia="Times New Roman"/>
          <w:color w:val="000000"/>
          <w:sz w:val="20"/>
          <w:szCs w:val="20"/>
          <w:u w:val="single"/>
        </w:rPr>
      </w:pPr>
      <w:r w:rsidRPr="00A70468">
        <w:rPr>
          <w:rFonts w:eastAsia="Times New Roman"/>
          <w:color w:val="000000"/>
          <w:sz w:val="20"/>
          <w:szCs w:val="20"/>
        </w:rPr>
        <w:t xml:space="preserve">FOR </w:t>
      </w:r>
      <w:r w:rsidRPr="00A70468">
        <w:rPr>
          <w:rFonts w:eastAsia="Times New Roman"/>
          <w:color w:val="000000"/>
          <w:sz w:val="20"/>
          <w:szCs w:val="20"/>
          <w:u w:val="single"/>
        </w:rPr>
        <w:t xml:space="preserve">                                             </w:t>
      </w:r>
      <w:r w:rsidRPr="00A70468">
        <w:rPr>
          <w:rFonts w:eastAsia="Times New Roman"/>
          <w:color w:val="000000"/>
          <w:sz w:val="20"/>
          <w:szCs w:val="20"/>
        </w:rPr>
        <w:t xml:space="preserve"> COUNTY</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u w:val="single"/>
        </w:rPr>
        <w:t xml:space="preserve">                                                                                  </w:t>
      </w:r>
      <w:r w:rsidRPr="00A70468">
        <w:rPr>
          <w:rFonts w:eastAsia="Times New Roman"/>
          <w:color w:val="000000"/>
          <w:sz w:val="20"/>
          <w:szCs w:val="20"/>
        </w:rPr>
        <w:tab/>
        <w:t>)</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u w:val="single"/>
        </w:rPr>
        <w:t xml:space="preserve">                                                                                  </w:t>
      </w:r>
      <w:r w:rsidRPr="00A70468">
        <w:rPr>
          <w:rFonts w:eastAsia="Times New Roman"/>
          <w:color w:val="000000"/>
          <w:sz w:val="20"/>
          <w:szCs w:val="20"/>
        </w:rPr>
        <w:t>,</w:t>
      </w:r>
      <w:r w:rsidRPr="00A70468">
        <w:rPr>
          <w:rFonts w:eastAsia="Times New Roman"/>
          <w:color w:val="000000"/>
          <w:sz w:val="20"/>
          <w:szCs w:val="20"/>
        </w:rPr>
        <w:tab/>
        <w:t>)</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proofErr w:type="gramStart"/>
      <w:r w:rsidRPr="00A70468">
        <w:rPr>
          <w:rFonts w:eastAsia="Times New Roman"/>
          <w:color w:val="000000"/>
          <w:sz w:val="20"/>
          <w:szCs w:val="20"/>
        </w:rPr>
        <w:t>Plaintiff,</w:t>
      </w:r>
      <w:r w:rsidRPr="00A70468">
        <w:rPr>
          <w:rFonts w:eastAsia="Times New Roman"/>
          <w:color w:val="000000"/>
          <w:sz w:val="20"/>
          <w:szCs w:val="20"/>
        </w:rPr>
        <w:tab/>
      </w:r>
      <w:r w:rsidRPr="00A70468">
        <w:rPr>
          <w:rFonts w:eastAsia="Times New Roman"/>
          <w:color w:val="000000"/>
          <w:sz w:val="20"/>
          <w:szCs w:val="20"/>
        </w:rPr>
        <w:tab/>
        <w:t>)</w:t>
      </w:r>
      <w:r w:rsidRPr="00A70468">
        <w:rPr>
          <w:rFonts w:eastAsia="Times New Roman"/>
          <w:color w:val="000000"/>
          <w:sz w:val="20"/>
          <w:szCs w:val="20"/>
        </w:rPr>
        <w:tab/>
        <w:t>CIVIL CASE NO.</w:t>
      </w:r>
      <w:proofErr w:type="gramEnd"/>
      <w:r w:rsidRPr="00A70468">
        <w:rPr>
          <w:rFonts w:eastAsia="Times New Roman"/>
          <w:color w:val="000000"/>
          <w:sz w:val="20"/>
          <w:szCs w:val="20"/>
        </w:rPr>
        <w:t xml:space="preserve"> </w:t>
      </w:r>
      <w:r w:rsidRPr="00A70468">
        <w:rPr>
          <w:rFonts w:eastAsia="Times New Roman"/>
          <w:color w:val="000000"/>
          <w:sz w:val="20"/>
          <w:szCs w:val="20"/>
          <w:u w:val="single"/>
        </w:rPr>
        <w:t xml:space="preserve">                             </w:t>
      </w:r>
      <w:r>
        <w:rPr>
          <w:rFonts w:eastAsia="Times New Roman"/>
          <w:color w:val="000000"/>
          <w:sz w:val="20"/>
          <w:szCs w:val="20"/>
          <w:u w:val="single"/>
        </w:rPr>
        <w:t> </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t>)</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t>v.</w:t>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t>)</w:t>
      </w:r>
      <w:r w:rsidRPr="00A70468">
        <w:rPr>
          <w:rFonts w:eastAsia="Times New Roman"/>
          <w:color w:val="000000"/>
          <w:sz w:val="20"/>
          <w:szCs w:val="20"/>
        </w:rPr>
        <w:tab/>
        <w:t>STATEMENT FOR ATTORNEY</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t>)</w:t>
      </w:r>
      <w:r w:rsidRPr="00A70468">
        <w:rPr>
          <w:rFonts w:eastAsia="Times New Roman"/>
          <w:color w:val="000000"/>
          <w:sz w:val="20"/>
          <w:szCs w:val="20"/>
        </w:rPr>
        <w:tab/>
        <w:t>FEES, COSTS, AND DISBURSEMENTS</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u w:val="single"/>
        </w:rPr>
        <w:t xml:space="preserve">                                                                                  </w:t>
      </w:r>
      <w:r w:rsidRPr="00A70468">
        <w:rPr>
          <w:rFonts w:eastAsia="Times New Roman"/>
          <w:color w:val="000000"/>
          <w:sz w:val="20"/>
          <w:szCs w:val="20"/>
        </w:rPr>
        <w:tab/>
        <w:t>)</w:t>
      </w:r>
      <w:r w:rsidRPr="00A70468">
        <w:rPr>
          <w:rFonts w:eastAsia="Times New Roman"/>
          <w:color w:val="000000"/>
          <w:sz w:val="20"/>
          <w:szCs w:val="20"/>
        </w:rPr>
        <w:tab/>
        <w:t>FOR (PLAINTIFF/DEFENDANT)</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ind w:left="5717" w:hanging="5717"/>
        <w:rPr>
          <w:rFonts w:eastAsia="Times New Roman"/>
          <w:color w:val="000000"/>
          <w:sz w:val="20"/>
          <w:szCs w:val="20"/>
        </w:rPr>
      </w:pPr>
      <w:r w:rsidRPr="00A70468">
        <w:rPr>
          <w:rFonts w:eastAsia="Times New Roman"/>
          <w:color w:val="000000"/>
          <w:sz w:val="20"/>
          <w:szCs w:val="20"/>
          <w:u w:val="single"/>
        </w:rPr>
        <w:t xml:space="preserve">                                                                                  </w:t>
      </w:r>
      <w:r w:rsidRPr="00A70468">
        <w:rPr>
          <w:rFonts w:eastAsia="Times New Roman"/>
          <w:color w:val="000000"/>
          <w:sz w:val="20"/>
          <w:szCs w:val="20"/>
        </w:rPr>
        <w:t>,</w:t>
      </w:r>
      <w:r w:rsidRPr="00A70468">
        <w:rPr>
          <w:rFonts w:eastAsia="Times New Roman"/>
          <w:color w:val="000000"/>
          <w:sz w:val="20"/>
          <w:szCs w:val="20"/>
        </w:rPr>
        <w:tab/>
        <w:t>)</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proofErr w:type="gramStart"/>
      <w:r w:rsidRPr="00A70468">
        <w:rPr>
          <w:rFonts w:eastAsia="Times New Roman"/>
          <w:color w:val="000000"/>
          <w:sz w:val="20"/>
          <w:szCs w:val="20"/>
        </w:rPr>
        <w:t>Defendant.</w:t>
      </w:r>
      <w:proofErr w:type="gramEnd"/>
      <w:r w:rsidRPr="00A70468">
        <w:rPr>
          <w:rFonts w:eastAsia="Times New Roman"/>
          <w:color w:val="000000"/>
          <w:sz w:val="20"/>
          <w:szCs w:val="20"/>
        </w:rPr>
        <w:tab/>
        <w:t>)</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rPr>
        <w:tab/>
        <w:t xml:space="preserve">The undersigned attorney offers the following facts in support of an award of reasonable and necessary attorney fees, costs, and disbursements: </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rPr>
        <w:tab/>
        <w:t xml:space="preserve">1.  Plaintiff/Defendant is entitled to recover attorney fees, costs, and disbursements pursuant to the following facts, statute or rule: </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u w:val="single"/>
        </w:rPr>
        <w:t xml:space="preserve">                                                                                                                                                                                 </w:t>
      </w:r>
      <w:r>
        <w:rPr>
          <w:rFonts w:eastAsia="Times New Roman"/>
          <w:color w:val="000000"/>
          <w:sz w:val="20"/>
          <w:szCs w:val="20"/>
          <w:u w:val="single"/>
        </w:rPr>
        <w:t> </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u w:val="single"/>
        </w:rPr>
        <w:t xml:space="preserve">                                                                                                                                                                                 </w:t>
      </w:r>
      <w:r>
        <w:rPr>
          <w:rFonts w:eastAsia="Times New Roman"/>
          <w:color w:val="000000"/>
          <w:sz w:val="20"/>
          <w:szCs w:val="20"/>
          <w:u w:val="single"/>
        </w:rPr>
        <w:t> </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rPr>
        <w:tab/>
        <w:t>2.  Legal Fees including the number of hours and services provided in this matter by each attorney, clerk, and legal assistant and the hourly rates for each are set forth in detail in Exhibit 1.  The total sum of these fees is $</w:t>
      </w:r>
      <w:r w:rsidRPr="00A70468">
        <w:rPr>
          <w:rFonts w:eastAsia="Times New Roman"/>
          <w:color w:val="000000"/>
          <w:sz w:val="20"/>
          <w:szCs w:val="20"/>
          <w:u w:val="single"/>
        </w:rPr>
        <w:t xml:space="preserve">                         </w:t>
      </w:r>
      <w:r w:rsidRPr="00A70468">
        <w:rPr>
          <w:rFonts w:eastAsia="Times New Roman"/>
          <w:color w:val="000000"/>
          <w:sz w:val="20"/>
          <w:szCs w:val="20"/>
        </w:rPr>
        <w:t xml:space="preserve">.  Exhibit 1 is summarized as follows: </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1397"/>
          <w:tab w:val="left" w:pos="2117"/>
          <w:tab w:val="left" w:pos="2837"/>
          <w:tab w:val="left" w:pos="3557"/>
          <w:tab w:val="left" w:pos="4277"/>
          <w:tab w:val="left" w:pos="4997"/>
          <w:tab w:val="left" w:pos="5717"/>
          <w:tab w:val="left" w:pos="6660"/>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t>Number</w:t>
      </w:r>
    </w:p>
    <w:p w:rsidR="00A70468" w:rsidRPr="00A70468" w:rsidRDefault="00A70468" w:rsidP="00A70468">
      <w:pPr>
        <w:tabs>
          <w:tab w:val="left" w:pos="-43"/>
          <w:tab w:val="left" w:pos="1397"/>
          <w:tab w:val="left" w:pos="2117"/>
          <w:tab w:val="left" w:pos="2837"/>
          <w:tab w:val="left" w:pos="3557"/>
          <w:tab w:val="left" w:pos="4277"/>
          <w:tab w:val="left" w:pos="4997"/>
          <w:tab w:val="left" w:pos="5717"/>
          <w:tab w:val="left" w:pos="6660"/>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ind w:left="5717" w:hanging="5717"/>
        <w:rPr>
          <w:rFonts w:eastAsia="Times New Roman"/>
          <w:color w:val="000000"/>
          <w:sz w:val="20"/>
          <w:szCs w:val="20"/>
        </w:rPr>
      </w:pPr>
      <w:r w:rsidRPr="00A70468">
        <w:rPr>
          <w:rFonts w:eastAsia="Times New Roman"/>
          <w:color w:val="000000"/>
          <w:sz w:val="20"/>
          <w:szCs w:val="20"/>
          <w:u w:val="single"/>
        </w:rPr>
        <w:t>Name</w:t>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u w:val="single"/>
        </w:rPr>
        <w:t>Position</w:t>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u w:val="single"/>
        </w:rPr>
        <w:t>Hourly Rate</w:t>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u w:val="single"/>
        </w:rPr>
        <w:t>of Hours</w:t>
      </w:r>
      <w:r w:rsidRPr="00A70468">
        <w:rPr>
          <w:rFonts w:eastAsia="Times New Roman"/>
          <w:color w:val="000000"/>
          <w:sz w:val="20"/>
          <w:szCs w:val="20"/>
        </w:rPr>
        <w:tab/>
      </w:r>
      <w:r w:rsidRPr="00A70468">
        <w:rPr>
          <w:rFonts w:eastAsia="Times New Roman"/>
          <w:color w:val="000000"/>
          <w:sz w:val="20"/>
          <w:szCs w:val="20"/>
        </w:rPr>
        <w:tab/>
      </w:r>
      <w:r w:rsidRPr="00A70468">
        <w:rPr>
          <w:rFonts w:eastAsia="Times New Roman"/>
          <w:color w:val="000000"/>
          <w:sz w:val="20"/>
          <w:szCs w:val="20"/>
          <w:u w:val="single"/>
        </w:rPr>
        <w:t>Fees</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16"/>
          <w:szCs w:val="20"/>
        </w:rPr>
      </w:pPr>
      <w:r w:rsidRPr="00A70468">
        <w:rPr>
          <w:rFonts w:eastAsia="Times New Roman"/>
          <w:color w:val="000000"/>
          <w:sz w:val="16"/>
          <w:szCs w:val="20"/>
        </w:rPr>
        <w:t xml:space="preserve">Page 1 - Form 5.080 – STATEMENT FOR ATTORNEY FEES, COSTS, AND DISBURSEMENTS </w:t>
      </w:r>
      <w:proofErr w:type="gramStart"/>
      <w:r w:rsidRPr="00A70468">
        <w:rPr>
          <w:rFonts w:eastAsia="Times New Roman"/>
          <w:color w:val="000000"/>
          <w:sz w:val="16"/>
          <w:szCs w:val="20"/>
        </w:rPr>
        <w:t xml:space="preserve">FOR  </w:t>
      </w:r>
      <w:r w:rsidRPr="00A70468">
        <w:rPr>
          <w:rFonts w:ascii="WP TypographicSymbols" w:eastAsia="Times New Roman" w:hAnsi="WP TypographicSymbols"/>
          <w:color w:val="000000"/>
          <w:sz w:val="16"/>
          <w:szCs w:val="16"/>
        </w:rPr>
        <w:t>G</w:t>
      </w:r>
      <w:proofErr w:type="gramEnd"/>
      <w:r w:rsidRPr="00A70468">
        <w:rPr>
          <w:rFonts w:eastAsia="Times New Roman"/>
          <w:color w:val="000000"/>
          <w:sz w:val="16"/>
          <w:szCs w:val="20"/>
        </w:rPr>
        <w:t xml:space="preserve"> PLAINTIFF  </w:t>
      </w:r>
      <w:r w:rsidRPr="00A70468">
        <w:rPr>
          <w:rFonts w:ascii="WP TypographicSymbols" w:eastAsia="Times New Roman" w:hAnsi="WP TypographicSymbols"/>
          <w:color w:val="000000"/>
          <w:sz w:val="16"/>
          <w:szCs w:val="16"/>
        </w:rPr>
        <w:t>G</w:t>
      </w:r>
      <w:r w:rsidRPr="00A70468">
        <w:rPr>
          <w:rFonts w:eastAsia="Times New Roman"/>
          <w:color w:val="000000"/>
          <w:sz w:val="16"/>
          <w:szCs w:val="20"/>
        </w:rPr>
        <w:t xml:space="preserve"> DEFENDANT – </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16"/>
          <w:szCs w:val="20"/>
        </w:rPr>
      </w:pPr>
      <w:r w:rsidRPr="00A70468">
        <w:rPr>
          <w:rFonts w:eastAsia="Times New Roman"/>
          <w:color w:val="000000"/>
          <w:sz w:val="16"/>
          <w:szCs w:val="20"/>
        </w:rPr>
        <w:tab/>
      </w:r>
      <w:r w:rsidRPr="00A70468">
        <w:rPr>
          <w:rFonts w:eastAsia="Times New Roman"/>
          <w:color w:val="000000"/>
          <w:sz w:val="16"/>
          <w:szCs w:val="20"/>
        </w:rPr>
        <w:tab/>
        <w:t xml:space="preserve">     UTCR 5.080</w:t>
      </w:r>
      <w:r w:rsidRPr="00A70468">
        <w:rPr>
          <w:rFonts w:eastAsia="Times New Roman"/>
          <w:color w:val="000000"/>
          <w:sz w:val="16"/>
          <w:szCs w:val="20"/>
        </w:rPr>
        <w:tab/>
      </w:r>
      <w:r w:rsidRPr="00A70468">
        <w:rPr>
          <w:rFonts w:eastAsia="Times New Roman"/>
          <w:color w:val="000000"/>
          <w:sz w:val="16"/>
          <w:szCs w:val="20"/>
        </w:rPr>
        <w:tab/>
      </w:r>
      <w:r w:rsidRPr="00A70468">
        <w:rPr>
          <w:rFonts w:eastAsia="Times New Roman"/>
          <w:color w:val="000000"/>
          <w:sz w:val="16"/>
          <w:szCs w:val="20"/>
        </w:rPr>
        <w:tab/>
      </w:r>
      <w:r w:rsidRPr="00A70468">
        <w:rPr>
          <w:rFonts w:eastAsia="Times New Roman"/>
          <w:color w:val="000000"/>
          <w:sz w:val="16"/>
          <w:szCs w:val="20"/>
        </w:rPr>
        <w:tab/>
      </w:r>
      <w:r w:rsidRPr="00A70468">
        <w:rPr>
          <w:rFonts w:eastAsia="Times New Roman"/>
          <w:color w:val="000000"/>
          <w:sz w:val="16"/>
          <w:szCs w:val="20"/>
        </w:rPr>
        <w:tab/>
      </w:r>
      <w:r w:rsidRPr="00A70468">
        <w:rPr>
          <w:rFonts w:eastAsia="Times New Roman"/>
          <w:color w:val="000000"/>
          <w:sz w:val="16"/>
          <w:szCs w:val="20"/>
        </w:rPr>
        <w:tab/>
      </w:r>
      <w:r w:rsidRPr="00A70468">
        <w:rPr>
          <w:rFonts w:eastAsia="Times New Roman"/>
          <w:color w:val="000000"/>
          <w:sz w:val="16"/>
          <w:szCs w:val="20"/>
        </w:rPr>
        <w:tab/>
        <w:t xml:space="preserve">    (Please designate one of the above)</w:t>
      </w:r>
    </w:p>
    <w:p w:rsidR="00A70468" w:rsidRPr="00A70468" w:rsidRDefault="00A70468" w:rsidP="00A70468">
      <w:pPr>
        <w:tabs>
          <w:tab w:val="left" w:pos="-360"/>
          <w:tab w:val="left" w:pos="421"/>
          <w:tab w:val="left" w:pos="781"/>
          <w:tab w:val="left" w:pos="1321"/>
          <w:tab w:val="left" w:pos="1861"/>
          <w:tab w:val="left" w:pos="2311"/>
          <w:tab w:val="left" w:pos="3553"/>
          <w:tab w:val="left" w:pos="4273"/>
          <w:tab w:val="left" w:pos="4993"/>
          <w:tab w:val="left" w:pos="5713"/>
          <w:tab w:val="left" w:pos="6433"/>
          <w:tab w:val="left" w:pos="7153"/>
          <w:tab w:val="left" w:pos="7873"/>
          <w:tab w:val="left" w:pos="8593"/>
        </w:tabs>
        <w:spacing w:line="236" w:lineRule="auto"/>
        <w:ind w:right="-270"/>
        <w:rPr>
          <w:rFonts w:eastAsia="Times New Roman"/>
          <w:color w:val="000000"/>
          <w:sz w:val="16"/>
          <w:szCs w:val="20"/>
        </w:rPr>
      </w:pPr>
      <w:r w:rsidRPr="00A70468">
        <w:rPr>
          <w:rFonts w:eastAsia="Times New Roman"/>
          <w:color w:val="000000"/>
          <w:sz w:val="16"/>
          <w:szCs w:val="20"/>
        </w:rPr>
        <w:t>(Revised 8-1-08)</w:t>
      </w:r>
    </w:p>
    <w:p w:rsidR="00A70468" w:rsidRPr="00A70468" w:rsidRDefault="00A70468" w:rsidP="00A70468">
      <w:pPr>
        <w:tabs>
          <w:tab w:val="left" w:pos="-360"/>
          <w:tab w:val="left" w:pos="421"/>
          <w:tab w:val="left" w:pos="781"/>
          <w:tab w:val="left" w:pos="1321"/>
          <w:tab w:val="left" w:pos="1861"/>
          <w:tab w:val="left" w:pos="2311"/>
          <w:tab w:val="left" w:pos="3553"/>
          <w:tab w:val="left" w:pos="4273"/>
          <w:tab w:val="left" w:pos="4993"/>
          <w:tab w:val="left" w:pos="5713"/>
          <w:tab w:val="left" w:pos="6433"/>
          <w:tab w:val="left" w:pos="7153"/>
          <w:tab w:val="left" w:pos="7873"/>
          <w:tab w:val="left" w:pos="8593"/>
        </w:tabs>
        <w:spacing w:line="236" w:lineRule="auto"/>
        <w:ind w:left="180" w:right="-270"/>
        <w:rPr>
          <w:rFonts w:eastAsia="Times New Roman"/>
          <w:color w:val="000000"/>
          <w:sz w:val="16"/>
          <w:szCs w:val="20"/>
        </w:rPr>
      </w:pPr>
    </w:p>
    <w:p w:rsidR="00A70468" w:rsidRPr="00A70468" w:rsidRDefault="00A70468" w:rsidP="00A70468">
      <w:pPr>
        <w:tabs>
          <w:tab w:val="left" w:pos="-360"/>
          <w:tab w:val="left" w:pos="421"/>
          <w:tab w:val="left" w:pos="781"/>
          <w:tab w:val="left" w:pos="1321"/>
          <w:tab w:val="left" w:pos="1861"/>
          <w:tab w:val="left" w:pos="2311"/>
          <w:tab w:val="left" w:pos="3553"/>
          <w:tab w:val="left" w:pos="4273"/>
          <w:tab w:val="left" w:pos="4993"/>
          <w:tab w:val="left" w:pos="5713"/>
          <w:tab w:val="left" w:pos="6433"/>
          <w:tab w:val="left" w:pos="7153"/>
          <w:tab w:val="left" w:pos="7873"/>
          <w:tab w:val="left" w:pos="8593"/>
        </w:tabs>
        <w:spacing w:line="236" w:lineRule="auto"/>
        <w:ind w:left="180" w:right="-270"/>
        <w:rPr>
          <w:rFonts w:eastAsia="Times New Roman"/>
          <w:color w:val="000000"/>
          <w:szCs w:val="20"/>
        </w:rPr>
        <w:sectPr w:rsidR="00A70468" w:rsidRPr="00A70468" w:rsidSect="00D435A4">
          <w:headerReference w:type="default" r:id="rId5"/>
          <w:pgSz w:w="12240" w:h="15840" w:code="1"/>
          <w:pgMar w:top="1080" w:right="1152" w:bottom="720" w:left="1152" w:header="634" w:footer="360" w:gutter="0"/>
          <w:cols w:space="720"/>
          <w:docGrid w:linePitch="326"/>
        </w:sect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rPr>
        <w:lastRenderedPageBreak/>
        <w:tab/>
        <w:t>3.  The specific factors supporting an award and the amount of legal fees pursuant to ORS 20.075 or other statute or rule are set forth in Exhibit 2.</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rPr>
        <w:tab/>
        <w:t>4.  Litigation expenses billable directly to the client that are not overhead expenses already reflected in the hourly rate for legal services are set forth in detail in Exhibit 3.  The total sum of these costs and disbursements is $</w:t>
      </w:r>
      <w:r w:rsidRPr="00A70468">
        <w:rPr>
          <w:rFonts w:eastAsia="Times New Roman"/>
          <w:color w:val="000000"/>
          <w:sz w:val="20"/>
          <w:szCs w:val="20"/>
          <w:u w:val="single"/>
        </w:rPr>
        <w:t xml:space="preserve">                       </w:t>
      </w:r>
      <w:r w:rsidRPr="00A70468">
        <w:rPr>
          <w:rFonts w:eastAsia="Times New Roman"/>
          <w:color w:val="000000"/>
          <w:sz w:val="20"/>
          <w:szCs w:val="20"/>
        </w:rPr>
        <w:t>.</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rPr>
        <w:tab/>
        <w:t xml:space="preserve">5.  Costs and disbursements supported by ORCP 68 </w:t>
      </w:r>
      <w:proofErr w:type="gramStart"/>
      <w:r w:rsidRPr="00A70468">
        <w:rPr>
          <w:rFonts w:eastAsia="Times New Roman"/>
          <w:color w:val="000000"/>
          <w:sz w:val="20"/>
          <w:szCs w:val="20"/>
        </w:rPr>
        <w:t>A(</w:t>
      </w:r>
      <w:proofErr w:type="gramEnd"/>
      <w:r w:rsidRPr="00A70468">
        <w:rPr>
          <w:rFonts w:eastAsia="Times New Roman"/>
          <w:color w:val="000000"/>
          <w:sz w:val="20"/>
          <w:szCs w:val="20"/>
        </w:rPr>
        <w:t xml:space="preserve">2) or other statute or rule, including the prevailing party fee, are set forth in detail in Exhibit 4.  The total sum of these costs and disbursements is </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rPr>
        <w:t>$</w:t>
      </w:r>
      <w:r w:rsidRPr="00A70468">
        <w:rPr>
          <w:rFonts w:eastAsia="Times New Roman"/>
          <w:color w:val="000000"/>
          <w:sz w:val="20"/>
          <w:szCs w:val="20"/>
          <w:u w:val="single"/>
        </w:rPr>
        <w:t xml:space="preserve">                        </w:t>
      </w:r>
      <w:r w:rsidRPr="00A70468">
        <w:rPr>
          <w:rFonts w:eastAsia="Times New Roman"/>
          <w:color w:val="000000"/>
          <w:sz w:val="20"/>
          <w:szCs w:val="20"/>
        </w:rPr>
        <w:t>.</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rPr>
        <w:tab/>
        <w:t>6.  In anticipation of efforts that will be spent in postjudgment proceedings, plaintiff/defendant seeks the additional sum of $</w:t>
      </w:r>
      <w:r w:rsidRPr="00A70468">
        <w:rPr>
          <w:rFonts w:eastAsia="Times New Roman"/>
          <w:color w:val="000000"/>
          <w:sz w:val="20"/>
          <w:szCs w:val="20"/>
          <w:u w:val="single"/>
        </w:rPr>
        <w:t xml:space="preserve">                         </w:t>
      </w:r>
      <w:r w:rsidRPr="00A70468">
        <w:rPr>
          <w:rFonts w:eastAsia="Times New Roman"/>
          <w:color w:val="000000"/>
          <w:sz w:val="20"/>
          <w:szCs w:val="20"/>
        </w:rPr>
        <w:t xml:space="preserve"> as explained more fully in Exhibit 5. </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r w:rsidRPr="00A70468">
        <w:rPr>
          <w:rFonts w:eastAsia="Times New Roman"/>
          <w:color w:val="000000"/>
          <w:sz w:val="20"/>
          <w:szCs w:val="20"/>
        </w:rPr>
        <w:tab/>
        <w:t>7.  In summary, plaintiff/defendant is entitled to an award of reasonable and necessary attorney fees in the sum of $</w:t>
      </w:r>
      <w:r w:rsidRPr="00A70468">
        <w:rPr>
          <w:rFonts w:eastAsia="Times New Roman"/>
          <w:color w:val="000000"/>
          <w:sz w:val="20"/>
          <w:szCs w:val="20"/>
          <w:u w:val="single"/>
        </w:rPr>
        <w:t xml:space="preserve">                         </w:t>
      </w:r>
      <w:r w:rsidRPr="00A70468">
        <w:rPr>
          <w:rFonts w:eastAsia="Times New Roman"/>
          <w:color w:val="000000"/>
          <w:sz w:val="20"/>
          <w:szCs w:val="20"/>
        </w:rPr>
        <w:t>, litigation expenses in the sum of $</w:t>
      </w:r>
      <w:r w:rsidRPr="00A70468">
        <w:rPr>
          <w:rFonts w:eastAsia="Times New Roman"/>
          <w:color w:val="000000"/>
          <w:sz w:val="20"/>
          <w:szCs w:val="20"/>
          <w:u w:val="single"/>
        </w:rPr>
        <w:t xml:space="preserve">                         </w:t>
      </w:r>
      <w:r w:rsidRPr="00A70468">
        <w:rPr>
          <w:rFonts w:eastAsia="Times New Roman"/>
          <w:color w:val="000000"/>
          <w:sz w:val="20"/>
          <w:szCs w:val="20"/>
        </w:rPr>
        <w:t>, costs and disbursements in the sum of $</w:t>
      </w:r>
      <w:r w:rsidRPr="00A70468">
        <w:rPr>
          <w:rFonts w:eastAsia="Times New Roman"/>
          <w:color w:val="000000"/>
          <w:sz w:val="20"/>
          <w:szCs w:val="20"/>
          <w:u w:val="single"/>
        </w:rPr>
        <w:t xml:space="preserve">                         </w:t>
      </w:r>
      <w:r w:rsidRPr="00A70468">
        <w:rPr>
          <w:rFonts w:eastAsia="Times New Roman"/>
          <w:color w:val="000000"/>
          <w:sz w:val="20"/>
          <w:szCs w:val="20"/>
        </w:rPr>
        <w:t>, and postjudgment work in the sum of $</w:t>
      </w:r>
      <w:r w:rsidRPr="00A70468">
        <w:rPr>
          <w:rFonts w:eastAsia="Times New Roman"/>
          <w:color w:val="000000"/>
          <w:sz w:val="20"/>
          <w:szCs w:val="20"/>
          <w:u w:val="single"/>
        </w:rPr>
        <w:t xml:space="preserve">                         </w:t>
      </w:r>
      <w:r w:rsidRPr="00A70468">
        <w:rPr>
          <w:rFonts w:eastAsia="Times New Roman"/>
          <w:color w:val="000000"/>
          <w:sz w:val="20"/>
          <w:szCs w:val="20"/>
        </w:rPr>
        <w:t xml:space="preserve">. </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s="Arial"/>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s="Arial"/>
          <w:color w:val="000000"/>
          <w:sz w:val="20"/>
          <w:szCs w:val="20"/>
        </w:rPr>
      </w:pPr>
      <w:r w:rsidRPr="00A70468">
        <w:rPr>
          <w:rFonts w:eastAsia="Times New Roman" w:cs="Arial"/>
          <w:color w:val="000000"/>
          <w:sz w:val="20"/>
          <w:szCs w:val="20"/>
        </w:rPr>
        <w:tab/>
        <w:t>I hereby declare that the above statement, including the information contained in the exhibits to this statement, is true to the best of my knowledge and belief, and that I understand it is made for use as evidence in court and is subject to penalty for perjury.</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s="Arial"/>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7"/>
          <w:tab w:val="left" w:pos="421"/>
          <w:tab w:val="left" w:pos="781"/>
          <w:tab w:val="left" w:pos="1321"/>
          <w:tab w:val="left" w:pos="1861"/>
          <w:tab w:val="left" w:pos="2311"/>
          <w:tab w:val="left" w:pos="3553"/>
          <w:tab w:val="left" w:pos="4273"/>
          <w:tab w:val="left" w:pos="4993"/>
          <w:tab w:val="left" w:pos="5713"/>
          <w:tab w:val="left" w:pos="6433"/>
          <w:tab w:val="left" w:pos="7153"/>
          <w:tab w:val="left" w:pos="7873"/>
          <w:tab w:val="left" w:pos="8593"/>
        </w:tabs>
        <w:ind w:left="4991" w:hanging="4991"/>
        <w:rPr>
          <w:rFonts w:eastAsia="Times New Roman"/>
          <w:color w:val="000000"/>
          <w:sz w:val="20"/>
          <w:szCs w:val="20"/>
          <w:u w:val="single"/>
        </w:rPr>
      </w:pPr>
      <w:r w:rsidRPr="00A70468">
        <w:rPr>
          <w:rFonts w:eastAsia="Times New Roman"/>
          <w:color w:val="000000"/>
          <w:sz w:val="20"/>
          <w:szCs w:val="20"/>
        </w:rPr>
        <w:t xml:space="preserve">Date </w:t>
      </w:r>
      <w:r w:rsidRPr="00A70468">
        <w:rPr>
          <w:rFonts w:eastAsia="Times New Roman"/>
          <w:color w:val="000000"/>
          <w:sz w:val="20"/>
          <w:szCs w:val="20"/>
          <w:u w:val="single"/>
        </w:rPr>
        <w:t xml:space="preserve">                                                       </w:t>
      </w:r>
      <w:r w:rsidRPr="00A70468">
        <w:rPr>
          <w:rFonts w:eastAsia="Times New Roman"/>
          <w:color w:val="000000"/>
          <w:sz w:val="20"/>
          <w:szCs w:val="20"/>
        </w:rPr>
        <w:tab/>
      </w:r>
      <w:r w:rsidRPr="00A70468">
        <w:rPr>
          <w:rFonts w:eastAsia="Times New Roman"/>
          <w:color w:val="000000"/>
          <w:sz w:val="20"/>
          <w:szCs w:val="20"/>
        </w:rPr>
        <w:tab/>
        <w:t xml:space="preserve">Signature </w:t>
      </w:r>
      <w:r w:rsidRPr="00A70468">
        <w:rPr>
          <w:rFonts w:eastAsia="Times New Roman"/>
          <w:color w:val="000000"/>
          <w:sz w:val="20"/>
          <w:szCs w:val="20"/>
          <w:u w:val="single"/>
        </w:rPr>
        <w:t xml:space="preserve">                                                                                  </w:t>
      </w:r>
      <w:r>
        <w:rPr>
          <w:rFonts w:eastAsia="Times New Roman"/>
          <w:color w:val="000000"/>
          <w:sz w:val="20"/>
          <w:szCs w:val="20"/>
          <w:u w:val="single"/>
        </w:rPr>
        <w:t> </w:t>
      </w:r>
    </w:p>
    <w:p w:rsidR="00A70468" w:rsidRPr="00A70468" w:rsidRDefault="00A70468" w:rsidP="00A70468">
      <w:pPr>
        <w:tabs>
          <w:tab w:val="left" w:pos="-47"/>
          <w:tab w:val="left" w:pos="421"/>
          <w:tab w:val="left" w:pos="781"/>
          <w:tab w:val="left" w:pos="1321"/>
          <w:tab w:val="left" w:pos="1861"/>
          <w:tab w:val="left" w:pos="2311"/>
          <w:tab w:val="left" w:pos="3553"/>
          <w:tab w:val="left" w:pos="4273"/>
          <w:tab w:val="left" w:pos="4993"/>
          <w:tab w:val="left" w:pos="5713"/>
          <w:tab w:val="left" w:pos="6433"/>
          <w:tab w:val="left" w:pos="7153"/>
          <w:tab w:val="left" w:pos="7873"/>
          <w:tab w:val="left" w:pos="8593"/>
        </w:tabs>
        <w:ind w:left="4991" w:hanging="4991"/>
        <w:rPr>
          <w:rFonts w:eastAsia="Times New Roman"/>
          <w:color w:val="000000"/>
          <w:sz w:val="20"/>
          <w:szCs w:val="20"/>
        </w:rPr>
      </w:pPr>
    </w:p>
    <w:p w:rsidR="00A70468" w:rsidRPr="00A70468" w:rsidRDefault="00A70468" w:rsidP="00A70468">
      <w:pPr>
        <w:tabs>
          <w:tab w:val="left" w:pos="-47"/>
          <w:tab w:val="left" w:pos="421"/>
          <w:tab w:val="left" w:pos="781"/>
          <w:tab w:val="left" w:pos="1321"/>
          <w:tab w:val="left" w:pos="1861"/>
          <w:tab w:val="left" w:pos="2311"/>
          <w:tab w:val="left" w:pos="3553"/>
          <w:tab w:val="left" w:pos="4273"/>
          <w:tab w:val="left" w:pos="4993"/>
          <w:tab w:val="left" w:pos="5713"/>
          <w:tab w:val="left" w:pos="6433"/>
          <w:tab w:val="left" w:pos="7153"/>
          <w:tab w:val="left" w:pos="7873"/>
          <w:tab w:val="left" w:pos="8593"/>
        </w:tabs>
        <w:rPr>
          <w:rFonts w:eastAsia="Times New Roman"/>
          <w:color w:val="000000"/>
          <w:sz w:val="20"/>
          <w:szCs w:val="20"/>
        </w:rPr>
      </w:pPr>
      <w:r w:rsidRPr="00A70468">
        <w:rPr>
          <w:rFonts w:eastAsia="Times New Roman"/>
          <w:color w:val="000000"/>
          <w:sz w:val="20"/>
          <w:szCs w:val="20"/>
        </w:rPr>
        <w:t>OSB# (</w:t>
      </w:r>
      <w:r w:rsidRPr="00A70468">
        <w:rPr>
          <w:rFonts w:eastAsia="Times New Roman"/>
          <w:i/>
          <w:color w:val="000000"/>
          <w:sz w:val="20"/>
          <w:szCs w:val="20"/>
        </w:rPr>
        <w:t>if applicable</w:t>
      </w:r>
      <w:r w:rsidRPr="00A70468">
        <w:rPr>
          <w:rFonts w:eastAsia="Times New Roman"/>
          <w:color w:val="000000"/>
          <w:sz w:val="20"/>
          <w:szCs w:val="20"/>
        </w:rPr>
        <w:t xml:space="preserve">) </w:t>
      </w:r>
      <w:r w:rsidRPr="00A70468">
        <w:rPr>
          <w:rFonts w:eastAsia="Times New Roman"/>
          <w:color w:val="000000"/>
          <w:sz w:val="20"/>
          <w:szCs w:val="20"/>
        </w:rPr>
        <w:tab/>
      </w:r>
      <w:r w:rsidRPr="00A70468">
        <w:rPr>
          <w:rFonts w:eastAsia="Times New Roman"/>
          <w:color w:val="000000"/>
          <w:sz w:val="20"/>
          <w:szCs w:val="20"/>
          <w:u w:val="single"/>
        </w:rPr>
        <w:t xml:space="preserve">                              </w:t>
      </w:r>
      <w:r w:rsidRPr="00A70468">
        <w:rPr>
          <w:rFonts w:eastAsia="Times New Roman"/>
          <w:color w:val="000000"/>
          <w:sz w:val="20"/>
          <w:szCs w:val="20"/>
        </w:rPr>
        <w:tab/>
      </w:r>
      <w:r w:rsidRPr="00A70468">
        <w:rPr>
          <w:rFonts w:eastAsia="Times New Roman"/>
          <w:color w:val="000000"/>
          <w:sz w:val="20"/>
          <w:szCs w:val="20"/>
        </w:rPr>
        <w:tab/>
        <w:t xml:space="preserve">Type or print name </w:t>
      </w:r>
      <w:r w:rsidRPr="00A70468">
        <w:rPr>
          <w:rFonts w:eastAsia="Times New Roman"/>
          <w:color w:val="000000"/>
          <w:sz w:val="20"/>
          <w:szCs w:val="20"/>
          <w:u w:val="single"/>
        </w:rPr>
        <w:t xml:space="preserve">                                                                   </w:t>
      </w:r>
      <w:r>
        <w:rPr>
          <w:rFonts w:eastAsia="Times New Roman"/>
          <w:color w:val="000000"/>
          <w:sz w:val="20"/>
          <w:szCs w:val="20"/>
          <w:u w:val="single"/>
        </w:rPr>
        <w:t> </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20"/>
          <w:szCs w:val="20"/>
        </w:rPr>
      </w:pP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16"/>
          <w:szCs w:val="20"/>
        </w:rPr>
      </w:pPr>
      <w:r w:rsidRPr="00A70468">
        <w:rPr>
          <w:rFonts w:eastAsia="Times New Roman"/>
          <w:color w:val="000000"/>
          <w:sz w:val="16"/>
          <w:szCs w:val="20"/>
        </w:rPr>
        <w:t xml:space="preserve">Page 2 - Form 5.080 – STATEMENT FOR ATTORNEY FEES, COSTS, AND DISBURSEMENTS </w:t>
      </w:r>
      <w:proofErr w:type="gramStart"/>
      <w:r w:rsidRPr="00A70468">
        <w:rPr>
          <w:rFonts w:eastAsia="Times New Roman"/>
          <w:color w:val="000000"/>
          <w:sz w:val="16"/>
          <w:szCs w:val="20"/>
        </w:rPr>
        <w:t xml:space="preserve">FOR  </w:t>
      </w:r>
      <w:r w:rsidRPr="00A70468">
        <w:rPr>
          <w:rFonts w:ascii="WP TypographicSymbols" w:eastAsia="Times New Roman" w:hAnsi="WP TypographicSymbols"/>
          <w:color w:val="000000"/>
          <w:sz w:val="16"/>
          <w:szCs w:val="16"/>
        </w:rPr>
        <w:t>G</w:t>
      </w:r>
      <w:proofErr w:type="gramEnd"/>
      <w:r w:rsidRPr="00A70468">
        <w:rPr>
          <w:rFonts w:eastAsia="Times New Roman"/>
          <w:color w:val="000000"/>
          <w:sz w:val="16"/>
          <w:szCs w:val="20"/>
        </w:rPr>
        <w:t xml:space="preserve"> PLAINTIFF  </w:t>
      </w:r>
      <w:r w:rsidRPr="00A70468">
        <w:rPr>
          <w:rFonts w:ascii="WP TypographicSymbols" w:eastAsia="Times New Roman" w:hAnsi="WP TypographicSymbols"/>
          <w:color w:val="000000"/>
          <w:sz w:val="16"/>
          <w:szCs w:val="16"/>
        </w:rPr>
        <w:t>G</w:t>
      </w:r>
      <w:r w:rsidRPr="00A70468">
        <w:rPr>
          <w:rFonts w:eastAsia="Times New Roman"/>
          <w:color w:val="000000"/>
          <w:sz w:val="16"/>
          <w:szCs w:val="20"/>
        </w:rPr>
        <w:t xml:space="preserve"> DEFENDANT – </w:t>
      </w:r>
    </w:p>
    <w:p w:rsidR="00A70468" w:rsidRPr="00A70468" w:rsidRDefault="00A70468" w:rsidP="00A70468">
      <w:pPr>
        <w:tabs>
          <w:tab w:val="left" w:pos="-43"/>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 w:val="left" w:pos="12917"/>
          <w:tab w:val="left" w:pos="13637"/>
          <w:tab w:val="left" w:pos="14357"/>
          <w:tab w:val="left" w:pos="15077"/>
          <w:tab w:val="left" w:pos="15797"/>
          <w:tab w:val="left" w:pos="16517"/>
          <w:tab w:val="left" w:pos="17237"/>
          <w:tab w:val="left" w:pos="17957"/>
          <w:tab w:val="left" w:pos="18677"/>
          <w:tab w:val="left" w:pos="19397"/>
          <w:tab w:val="left" w:pos="20117"/>
          <w:tab w:val="left" w:pos="20837"/>
          <w:tab w:val="left" w:pos="21557"/>
          <w:tab w:val="left" w:pos="22277"/>
          <w:tab w:val="left" w:pos="22997"/>
          <w:tab w:val="left" w:pos="23717"/>
          <w:tab w:val="left" w:pos="24437"/>
          <w:tab w:val="left" w:pos="25157"/>
          <w:tab w:val="left" w:pos="25877"/>
          <w:tab w:val="left" w:pos="26597"/>
          <w:tab w:val="left" w:pos="27317"/>
          <w:tab w:val="left" w:pos="28037"/>
        </w:tabs>
        <w:rPr>
          <w:rFonts w:eastAsia="Times New Roman"/>
          <w:color w:val="000000"/>
          <w:sz w:val="16"/>
          <w:szCs w:val="20"/>
        </w:rPr>
      </w:pPr>
      <w:r w:rsidRPr="00A70468">
        <w:rPr>
          <w:rFonts w:eastAsia="Times New Roman"/>
          <w:color w:val="000000"/>
          <w:sz w:val="16"/>
          <w:szCs w:val="20"/>
        </w:rPr>
        <w:tab/>
      </w:r>
      <w:r w:rsidRPr="00A70468">
        <w:rPr>
          <w:rFonts w:eastAsia="Times New Roman"/>
          <w:color w:val="000000"/>
          <w:sz w:val="16"/>
          <w:szCs w:val="20"/>
        </w:rPr>
        <w:tab/>
        <w:t xml:space="preserve">     UTCR 5.080</w:t>
      </w:r>
      <w:r w:rsidRPr="00A70468">
        <w:rPr>
          <w:rFonts w:eastAsia="Times New Roman"/>
          <w:color w:val="000000"/>
          <w:sz w:val="16"/>
          <w:szCs w:val="20"/>
        </w:rPr>
        <w:tab/>
      </w:r>
      <w:r w:rsidRPr="00A70468">
        <w:rPr>
          <w:rFonts w:eastAsia="Times New Roman"/>
          <w:color w:val="000000"/>
          <w:sz w:val="16"/>
          <w:szCs w:val="20"/>
        </w:rPr>
        <w:tab/>
      </w:r>
      <w:r w:rsidRPr="00A70468">
        <w:rPr>
          <w:rFonts w:eastAsia="Times New Roman"/>
          <w:color w:val="000000"/>
          <w:sz w:val="16"/>
          <w:szCs w:val="20"/>
        </w:rPr>
        <w:tab/>
      </w:r>
      <w:r w:rsidRPr="00A70468">
        <w:rPr>
          <w:rFonts w:eastAsia="Times New Roman"/>
          <w:color w:val="000000"/>
          <w:sz w:val="16"/>
          <w:szCs w:val="20"/>
        </w:rPr>
        <w:tab/>
      </w:r>
      <w:r w:rsidRPr="00A70468">
        <w:rPr>
          <w:rFonts w:eastAsia="Times New Roman"/>
          <w:color w:val="000000"/>
          <w:sz w:val="16"/>
          <w:szCs w:val="20"/>
        </w:rPr>
        <w:tab/>
      </w:r>
      <w:r w:rsidRPr="00A70468">
        <w:rPr>
          <w:rFonts w:eastAsia="Times New Roman"/>
          <w:color w:val="000000"/>
          <w:sz w:val="16"/>
          <w:szCs w:val="20"/>
        </w:rPr>
        <w:tab/>
      </w:r>
      <w:r w:rsidRPr="00A70468">
        <w:rPr>
          <w:rFonts w:eastAsia="Times New Roman"/>
          <w:color w:val="000000"/>
          <w:sz w:val="16"/>
          <w:szCs w:val="20"/>
        </w:rPr>
        <w:tab/>
        <w:t xml:space="preserve">    (Please designate one of the above)</w:t>
      </w:r>
    </w:p>
    <w:p w:rsidR="0072177C" w:rsidRDefault="00A70468" w:rsidP="00A70468">
      <w:r w:rsidRPr="00A70468">
        <w:rPr>
          <w:rFonts w:eastAsia="Times New Roman"/>
          <w:color w:val="000000"/>
          <w:sz w:val="16"/>
          <w:szCs w:val="20"/>
        </w:rPr>
        <w:t>(Revised 8-1-08)</w:t>
      </w:r>
    </w:p>
    <w:sectPr w:rsidR="0072177C" w:rsidSect="00A70468">
      <w:pgSz w:w="12240" w:h="15840"/>
      <w:pgMar w:top="108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68" w:rsidRPr="00915477" w:rsidRDefault="00A70468" w:rsidP="009154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412BD"/>
    <w:multiLevelType w:val="hybridMultilevel"/>
    <w:tmpl w:val="C37A997C"/>
    <w:lvl w:ilvl="0" w:tplc="9F74C9E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70468"/>
    <w:rsid w:val="00052B6B"/>
    <w:rsid w:val="00255F53"/>
    <w:rsid w:val="00292D40"/>
    <w:rsid w:val="003E2847"/>
    <w:rsid w:val="0041014E"/>
    <w:rsid w:val="004C5948"/>
    <w:rsid w:val="004F545A"/>
    <w:rsid w:val="006B53E9"/>
    <w:rsid w:val="0072177C"/>
    <w:rsid w:val="008818A9"/>
    <w:rsid w:val="00994119"/>
    <w:rsid w:val="00A70468"/>
    <w:rsid w:val="00A81641"/>
    <w:rsid w:val="00C82565"/>
    <w:rsid w:val="00F56BF6"/>
    <w:rsid w:val="00F92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E2847"/>
    <w:pPr>
      <w:numPr>
        <w:numId w:val="1"/>
      </w:numPr>
    </w:pPr>
    <w:rPr>
      <w:rFonts w:eastAsia="Times New Roman"/>
    </w:rPr>
  </w:style>
  <w:style w:type="paragraph" w:customStyle="1" w:styleId="PolicySectionHeaders">
    <w:name w:val="Policy Section Headers"/>
    <w:basedOn w:val="Normal"/>
    <w:qFormat/>
    <w:rsid w:val="00A81641"/>
    <w:rPr>
      <w:rFonts w:eastAsia="Calibri"/>
      <w:b/>
      <w:sz w:val="24"/>
    </w:rPr>
  </w:style>
  <w:style w:type="paragraph" w:customStyle="1" w:styleId="PolicyLevel1">
    <w:name w:val="Policy Level 1"/>
    <w:basedOn w:val="Normal"/>
    <w:autoRedefine/>
    <w:qFormat/>
    <w:rsid w:val="00F92518"/>
    <w:pPr>
      <w:tabs>
        <w:tab w:val="left" w:pos="720"/>
      </w:tabs>
      <w:ind w:left="720" w:hanging="720"/>
    </w:pPr>
    <w:rPr>
      <w:rFonts w:eastAsia="Calibri" w:cs="Arial"/>
      <w:b/>
      <w:smallCaps/>
      <w:sz w:val="26"/>
      <w:szCs w:val="22"/>
    </w:rPr>
  </w:style>
  <w:style w:type="paragraph" w:customStyle="1" w:styleId="PolicyLevel2">
    <w:name w:val="Policy Level 2"/>
    <w:basedOn w:val="Normal"/>
    <w:autoRedefine/>
    <w:qFormat/>
    <w:rsid w:val="00F92518"/>
    <w:pPr>
      <w:numPr>
        <w:ilvl w:val="12"/>
      </w:numPr>
      <w:tabs>
        <w:tab w:val="left" w:pos="720"/>
        <w:tab w:val="left" w:pos="1440"/>
      </w:tabs>
      <w:ind w:left="1440" w:hanging="720"/>
    </w:pPr>
    <w:rPr>
      <w:rFonts w:eastAsia="Calibri" w:cs="Arial"/>
      <w:b/>
      <w:szCs w:val="22"/>
    </w:rPr>
  </w:style>
  <w:style w:type="paragraph" w:customStyle="1" w:styleId="PolicyLevel3">
    <w:name w:val="Policy Level 3"/>
    <w:basedOn w:val="PolicyLevel2"/>
    <w:autoRedefine/>
    <w:qFormat/>
    <w:rsid w:val="0041014E"/>
    <w:pPr>
      <w:numPr>
        <w:ilvl w:val="0"/>
      </w:numPr>
      <w:tabs>
        <w:tab w:val="clear" w:pos="720"/>
        <w:tab w:val="clear" w:pos="1440"/>
      </w:tabs>
      <w:ind w:left="1440" w:hanging="720"/>
    </w:pPr>
    <w:rPr>
      <w:b w:val="0"/>
      <w:lang w:val="en-CA"/>
    </w:rPr>
  </w:style>
  <w:style w:type="paragraph" w:customStyle="1" w:styleId="PolicyLevel4">
    <w:name w:val="Policy Level 4"/>
    <w:basedOn w:val="Normal"/>
    <w:autoRedefine/>
    <w:qFormat/>
    <w:rsid w:val="0041014E"/>
    <w:pPr>
      <w:widowControl w:val="0"/>
      <w:autoSpaceDE w:val="0"/>
      <w:autoSpaceDN w:val="0"/>
      <w:adjustRightInd w:val="0"/>
      <w:ind w:left="1440" w:firstLine="720"/>
    </w:pPr>
    <w:rPr>
      <w:rFonts w:eastAsia="Times New Roman"/>
    </w:rPr>
  </w:style>
  <w:style w:type="paragraph" w:styleId="Header">
    <w:name w:val="header"/>
    <w:basedOn w:val="Normal"/>
    <w:link w:val="HeaderChar"/>
    <w:uiPriority w:val="99"/>
    <w:unhideWhenUsed/>
    <w:rsid w:val="00A70468"/>
    <w:pPr>
      <w:tabs>
        <w:tab w:val="center" w:pos="4680"/>
        <w:tab w:val="right" w:pos="9360"/>
      </w:tabs>
    </w:pPr>
    <w:rPr>
      <w:rFonts w:eastAsia="Times New Roman"/>
      <w:szCs w:val="20"/>
    </w:rPr>
  </w:style>
  <w:style w:type="character" w:customStyle="1" w:styleId="HeaderChar">
    <w:name w:val="Header Char"/>
    <w:basedOn w:val="DefaultParagraphFont"/>
    <w:link w:val="Header"/>
    <w:uiPriority w:val="99"/>
    <w:rsid w:val="00A70468"/>
    <w:rPr>
      <w:rFonts w:eastAsia="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cope xmlns="18b90276-16aa-4e77-853c-7e4d178c098f">Statewide</Scope>
    <FormLanguage xmlns="18b90276-16aa-4e77-853c-7e4d178c098f">English</FormLanguage>
    <IsPacket xmlns="18b90276-16aa-4e77-853c-7e4d178c098f">false</IsPacket>
    <SortOrder xmlns="18b90276-16aa-4e77-853c-7e4d178c098f">13</SortOrder>
    <Category1 xmlns="18b90276-16aa-4e77-853c-7e4d178c098f">UTCR</Category1>
    <Subcategory xmlns="18b90276-16aa-4e77-853c-7e4d178c098f">&lt;None&gt;</Subcategory>
    <AdditionalInformation xmlns="18b90276-16aa-4e77-853c-7e4d178c098f">Last Revised 08/01/2008</AdditionalInformation>
    <TranslatedToEnglish xmlns="18b90276-16aa-4e77-853c-7e4d178c098f" xsi:nil="true"/>
    <TypeOfDocument xmlns="18b90276-16aa-4e77-853c-7e4d178c098f">Word</TypeOfDocument>
    <Form_x0020_Number xmlns="ea462844-fa83-4176-8bb0-e4b06c2bb431">5.080</Form_x0020_Number>
    <ModifiedBy xmlns="ea462844-fa83-4176-8bb0-e4b06c2bb431" xsi:nil="true"/>
    <Sub-sub-subcategory xmlns="ea462844-fa83-4176-8bb0-e4b06c2bb431">&lt;None&gt;</Sub-sub-subcategory>
    <Sub-subcategory xmlns="ea462844-fa83-4176-8bb0-e4b06c2bb431">&lt;None&gt;</Sub-sub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6BC232FCCAB147AE22B10DC8ACD9BD" ma:contentTypeVersion="61" ma:contentTypeDescription="Upload a new document." ma:contentTypeScope="" ma:versionID="f8fcbb4817d3e160196684b576d92103">
  <xsd:schema xmlns:xsd="http://www.w3.org/2001/XMLSchema" xmlns:xs="http://www.w3.org/2001/XMLSchema" xmlns:p="http://schemas.microsoft.com/office/2006/metadata/properties" xmlns:ns1="http://schemas.microsoft.com/sharepoint/v3" xmlns:ns2="18b90276-16aa-4e77-853c-7e4d178c098f" xmlns:ns3="ea462844-fa83-4176-8bb0-e4b06c2bb431" xmlns:ns4="0e644e52-c972-4ddd-8718-9e972fec7519" targetNamespace="http://schemas.microsoft.com/office/2006/metadata/properties" ma:root="true" ma:fieldsID="4c290de9323bcde919db79232ffe459c" ns1:_="" ns2:_="" ns3:_="" ns4:_="">
    <xsd:import namespace="http://schemas.microsoft.com/sharepoint/v3"/>
    <xsd:import namespace="18b90276-16aa-4e77-853c-7e4d178c098f"/>
    <xsd:import namespace="ea462844-fa83-4176-8bb0-e4b06c2bb431"/>
    <xsd:import namespace="0e644e52-c972-4ddd-8718-9e972fec7519"/>
    <xsd:element name="properties">
      <xsd:complexType>
        <xsd:sequence>
          <xsd:element name="documentManagement">
            <xsd:complexType>
              <xsd:all>
                <xsd:element ref="ns2:Category1"/>
                <xsd:element ref="ns2:Subcategory"/>
                <xsd:element ref="ns3:Sub-subcategory"/>
                <xsd:element ref="ns3:Sub-sub-subcategory"/>
                <xsd:element ref="ns2:IsPacket" minOccurs="0"/>
                <xsd:element ref="ns2:SortOrder"/>
                <xsd:element ref="ns2:Scope"/>
                <xsd:element ref="ns2:TypeOfDocument"/>
                <xsd:element ref="ns2:FormLanguage"/>
                <xsd:element ref="ns2:TranslatedToEnglish" minOccurs="0"/>
                <xsd:element ref="ns2:AdditionalInformation" minOccurs="0"/>
                <xsd:element ref="ns3:Form_x0020_Number" minOccurs="0"/>
                <xsd:element ref="ns3:ModifiedBy" minOccurs="0"/>
                <xsd:element ref="ns1:PublishingExpirationDate" minOccurs="0"/>
                <xsd:element ref="ns1:PublishingStart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90276-16aa-4e77-853c-7e4d178c098f" elementFormDefault="qualified">
    <xsd:import namespace="http://schemas.microsoft.com/office/2006/documentManagement/types"/>
    <xsd:import namespace="http://schemas.microsoft.com/office/infopath/2007/PartnerControls"/>
    <xsd:element name="Category1" ma:index="2" ma:displayName="Category" ma:format="RadioButtons" ma:indexed="true" ma:internalName="Category1" ma:readOnly="false">
      <xsd:simpleType>
        <xsd:restriction base="dms:Choice">
          <xsd:enumeration value="Accessibility"/>
          <xsd:enumeration value="Appellate"/>
          <xsd:enumeration value="Certified Shorthand Reporters"/>
          <xsd:enumeration value="Civil"/>
          <xsd:enumeration value="Citizen Review"/>
          <xsd:enumeration value="Court Records"/>
          <xsd:enumeration value="Criminal"/>
          <xsd:enumeration value="Family Law"/>
          <xsd:enumeration value="General"/>
          <xsd:enumeration value="Interpreter"/>
          <xsd:enumeration value="Jury"/>
          <xsd:enumeration value="Juvenile Court Improvement Program"/>
          <xsd:enumeration value="Media"/>
          <xsd:enumeration value="Online Service"/>
          <xsd:enumeration value="Probate"/>
          <xsd:enumeration value="Protective Orders"/>
          <xsd:enumeration value="Remote Hearing"/>
          <xsd:enumeration value="Review"/>
          <xsd:enumeration value="Security Office"/>
          <xsd:enumeration value="SLR Mandated"/>
          <xsd:enumeration value="Specialty/Treatment Court"/>
          <xsd:enumeration value="Specialized Forms"/>
          <xsd:enumeration value="Tax"/>
          <xsd:enumeration value="UTCR"/>
          <xsd:enumeration value="Web"/>
        </xsd:restriction>
      </xsd:simpleType>
    </xsd:element>
    <xsd:element name="Subcategory" ma:index="3" ma:displayName="Subcategory" ma:default="&lt;None&gt;" ma:format="Dropdown" ma:indexed="true" ma:internalName="Subcategory" ma:readOnly="false">
      <xsd:simpleType>
        <xsd:restriction base="dms:Choice">
          <xsd:enumeration value="&lt;None&gt;"/>
          <xsd:enumeration value="Accounting"/>
          <xsd:enumeration value="Adoption"/>
          <xsd:enumeration value="Arbitration"/>
          <xsd:enumeration value="Audio"/>
          <xsd:enumeration value="Certificate of Good Standing"/>
          <xsd:enumeration value="Checklist"/>
          <xsd:enumeration value="Claim of Violation of Victim's Rights"/>
          <xsd:enumeration value="Commitment"/>
          <xsd:enumeration value="Complaint"/>
          <xsd:enumeration value="Confidential"/>
          <xsd:enumeration value="Conservatorship"/>
          <xsd:enumeration value="Construction Litigation"/>
          <xsd:enumeration value="Court Appointed Attorney"/>
          <xsd:enumeration value="Criminal or Arrest Record Set Aside"/>
          <xsd:enumeration value="Custody Enforcement"/>
          <xsd:enumeration value="Debt Reduction Program"/>
          <xsd:enumeration value="Delinquency"/>
          <xsd:enumeration value="Dependency"/>
          <xsd:enumeration value="Discovery for Foreign Cases"/>
          <xsd:enumeration value="Discriminatory Property Provisions"/>
          <xsd:enumeration value="Divorce"/>
          <xsd:enumeration value="DNA Testing"/>
          <xsd:enumeration value="Document Request"/>
          <xsd:enumeration value="Domestic Violence"/>
          <xsd:enumeration value="Drug Court"/>
          <xsd:enumeration value="DUII Diversion"/>
          <xsd:enumeration value="Emancipation"/>
          <xsd:enumeration value="Enforcement - Child"/>
          <xsd:enumeration value="Expungement"/>
          <xsd:enumeration value="Extreme Risk"/>
          <xsd:enumeration value="Fee Deferral and Waiver"/>
          <xsd:enumeration value="Fine or Fee Reduction"/>
          <xsd:enumeration value="Firearms Surrender Declaration"/>
          <xsd:enumeration value="For Court Use Only"/>
          <xsd:enumeration value="Forcible Entry Detainer"/>
          <xsd:enumeration value="Forcible Entry Detainer - Commercial"/>
          <xsd:enumeration value="General"/>
          <xsd:enumeration value="Guardian Ad Litem"/>
          <xsd:enumeration value="Guardianship"/>
          <xsd:enumeration value="Informal Domestic Relations Trial"/>
          <xsd:enumeration value="Legal Separation"/>
          <xsd:enumeration value="Limited Scope"/>
          <xsd:enumeration value="Live Stream"/>
          <xsd:enumeration value="Magistrate Division"/>
          <xsd:enumeration value="Marijuana Pardon"/>
          <xsd:enumeration value="Marijuana Set-Aside or Reduction"/>
          <xsd:enumeration value="Mediation"/>
          <xsd:enumeration value="Mental Health Court"/>
          <xsd:enumeration value="Minor in Possession of Alcohol Diversion"/>
          <xsd:enumeration value="Miscellaneous"/>
          <xsd:enumeration value="Modifications - Child"/>
          <xsd:enumeration value="Name and Sex Change"/>
          <xsd:enumeration value="Notice of Appeals"/>
          <xsd:enumeration value="Notice of Change of Address"/>
          <xsd:enumeration value="Notice of Compliance with Victim's Rights"/>
          <xsd:enumeration value="OJCIN OnLine"/>
          <xsd:enumeration value="Parenting Plan"/>
          <xsd:enumeration value="Parking"/>
          <xsd:enumeration value="Petition for Judicial Review"/>
          <xsd:enumeration value="Physical Restraints"/>
          <xsd:enumeration value="Protective Orders"/>
          <xsd:enumeration value="Regular Division"/>
          <xsd:enumeration value="Release Agreement"/>
          <xsd:enumeration value="Request"/>
          <xsd:enumeration value="Service"/>
          <xsd:enumeration value="Settlement Conference"/>
          <xsd:enumeration value="Sex Offender Reporting Relief"/>
          <xsd:enumeration value="Schedule"/>
          <xsd:enumeration value="Simple Estate"/>
          <xsd:enumeration value="Small Estate"/>
          <xsd:enumeration value="Small Claims"/>
          <xsd:enumeration value="Statement of Attorney Fees"/>
          <xsd:enumeration value="Streamlined Trial"/>
          <xsd:enumeration value="Temporary Orders"/>
          <xsd:enumeration value="Training Resources"/>
          <xsd:enumeration value="Unmarried Parents"/>
          <xsd:enumeration value="Video"/>
          <xsd:enumeration value="Violations"/>
          <xsd:enumeration value="Waive / Defer Filing Fee"/>
          <xsd:enumeration value="Waiver of Counsel"/>
          <xsd:enumeration value="Water Resources"/>
          <xsd:enumeration value="Written Transcript"/>
        </xsd:restriction>
      </xsd:simpleType>
    </xsd:element>
    <xsd:element name="IsPacket" ma:index="6" nillable="true" ma:displayName="IsPacket" ma:default="0" ma:internalName="IsPacket" ma:readOnly="false">
      <xsd:simpleType>
        <xsd:restriction base="dms:Boolean"/>
      </xsd:simpleType>
    </xsd:element>
    <xsd:element name="SortOrder" ma:index="7" ma:displayName="SortOrder" ma:decimals="0" ma:default="1" ma:internalName="SortOrder" ma:readOnly="false" ma:percentage="FALSE">
      <xsd:simpleType>
        <xsd:restriction base="dms:Number">
          <xsd:maxInclusive value="9999"/>
          <xsd:minInclusive value="1"/>
        </xsd:restriction>
      </xsd:simpleType>
    </xsd:element>
    <xsd:element name="Scope" ma:index="8" ma:displayName="Scope" ma:format="RadioButtons" ma:indexed="true" ma:internalName="Scope" ma:readOnly="false">
      <xsd:simpleType>
        <xsd:restriction base="dms:Choice">
          <xsd:enumeration value="Statewide"/>
          <xsd:enumeration value="Appellate Courts"/>
          <xsd:enumeration value="Baker"/>
          <xsd:enumeration value="Benton"/>
          <xsd:enumeration value="Clackamas"/>
          <xsd:enumeration value="Clatsop"/>
          <xsd:enumeration value="Columbia"/>
          <xsd:enumeration value="Coos"/>
          <xsd:enumeration value="Coos/Curry"/>
          <xsd:enumeration value="Court of Appeals"/>
          <xsd:enumeration value="Crook"/>
          <xsd:enumeration value="Curry"/>
          <xsd:enumeration value="Deschutes"/>
          <xsd:enumeration value="Douglas"/>
          <xsd:enumeration value="Gilliam"/>
          <xsd:enumeration value="Grant/Harney"/>
          <xsd:enumeration value="Grant"/>
          <xsd:enumeration value="Harney"/>
          <xsd:enumeration value="Hood_River"/>
          <xsd:enumeration value="Jackson"/>
          <xsd:enumeration value="Jefferson"/>
          <xsd:enumeration value="Josephine"/>
          <xsd:enumeration value="Klamath"/>
          <xsd:enumeration value="Lake"/>
          <xsd:enumeration value="Lane"/>
          <xsd:enumeration value="Lincoln"/>
          <xsd:enumeration value="Linn"/>
          <xsd:enumeration value="Malheur"/>
          <xsd:enumeration value="Marion"/>
          <xsd:enumeration value="Morrow"/>
          <xsd:enumeration value="Multnomah"/>
          <xsd:enumeration value="Polk"/>
          <xsd:enumeration value="Sherman"/>
          <xsd:enumeration value="Supreme Court"/>
          <xsd:enumeration value="Tax Court"/>
          <xsd:enumeration value="Tillamook"/>
          <xsd:enumeration value="Umatilla/Morrow"/>
          <xsd:enumeration value="Umatilla"/>
          <xsd:enumeration value="Union"/>
          <xsd:enumeration value="Wallowa"/>
          <xsd:enumeration value="Wasco"/>
          <xsd:enumeration value="Washington"/>
          <xsd:enumeration value="Wheeler"/>
          <xsd:enumeration value="Yamhill"/>
        </xsd:restriction>
      </xsd:simpleType>
    </xsd:element>
    <xsd:element name="TypeOfDocument" ma:index="9" ma:displayName="TypeOfDocument" ma:default="PDF" ma:format="RadioButtons" ma:internalName="TypeOfDocument" ma:readOnly="false">
      <xsd:simpleType>
        <xsd:restriction base="dms:Choice">
          <xsd:enumeration value="iForm"/>
          <xsd:enumeration value="Online"/>
          <xsd:enumeration value="PDF - Fillable"/>
          <xsd:enumeration value="PDF"/>
          <xsd:enumeration value="Word"/>
          <xsd:enumeration value="ZIP (Compressed Files)"/>
        </xsd:restriction>
      </xsd:simpleType>
    </xsd:element>
    <xsd:element name="FormLanguage" ma:index="10" ma:displayName="FormLanguage" ma:default="English" ma:format="RadioButtons" ma:internalName="FormLanguage" ma:readOnly="false">
      <xsd:simpleType>
        <xsd:restriction base="dms:Choice">
          <xsd:enumeration value="Chuukese"/>
          <xsd:enumeration value="English"/>
          <xsd:enumeration value="Arabic"/>
          <xsd:enumeration value="Hmong"/>
          <xsd:enumeration value="Korean"/>
          <xsd:enumeration value="Marshallese"/>
          <xsd:enumeration value="Russian"/>
          <xsd:enumeration value="Somali"/>
          <xsd:enumeration value="Spanish"/>
          <xsd:enumeration value="Traditional Chinese"/>
          <xsd:enumeration value="Vietnamese"/>
          <xsd:enumeration value="Marshallese"/>
        </xsd:restriction>
      </xsd:simpleType>
    </xsd:element>
    <xsd:element name="TranslatedToEnglish" ma:index="11" nillable="true" ma:displayName="English Form Name" ma:description="If form name is in another language, put English form name here." ma:internalName="TranslatedToEnglish" ma:readOnly="false">
      <xsd:simpleType>
        <xsd:restriction base="dms:Text">
          <xsd:maxLength value="255"/>
        </xsd:restriction>
      </xsd:simpleType>
    </xsd:element>
    <xsd:element name="AdditionalInformation" ma:index="12" nillable="true" ma:displayName="AdditionalInformation" ma:internalName="AdditionalInform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62844-fa83-4176-8bb0-e4b06c2bb431" elementFormDefault="qualified">
    <xsd:import namespace="http://schemas.microsoft.com/office/2006/documentManagement/types"/>
    <xsd:import namespace="http://schemas.microsoft.com/office/infopath/2007/PartnerControls"/>
    <xsd:element name="Sub-subcategory" ma:index="4" ma:displayName="Sub-subcategory" ma:default="&lt;None&gt;" ma:format="Dropdown" ma:internalName="Sub_x002d_subcategory" ma:readOnly="false">
      <xsd:simpleType>
        <xsd:restriction base="dms:Choice">
          <xsd:enumeration value="&lt;None&gt;"/>
          <xsd:enumeration value="Additional Forms"/>
          <xsd:enumeration value="Adult"/>
          <xsd:enumeration value="Alternative Form of Service"/>
          <xsd:enumeration value="Annual Guardian's Report"/>
          <xsd:enumeration value="Appointment of GAL"/>
          <xsd:enumeration value="Certificate of Document Preparation"/>
          <xsd:enumeration value="Certificate of Pending or Existing Child Support"/>
          <xsd:enumeration value="Challenge"/>
          <xsd:enumeration value="Change Trial Venue"/>
          <xsd:enumeration value="Changing Court Dates"/>
          <xsd:enumeration value="Community Service"/>
          <xsd:enumeration value="Confidential Information Form"/>
          <xsd:enumeration value="Correct Clerical Error"/>
          <xsd:enumeration value="Contempt"/>
          <xsd:enumeration value="Continuing"/>
          <xsd:enumeration value="Co-Petition"/>
          <xsd:enumeration value="Co-Petition with Children"/>
          <xsd:enumeration value="Co-Petition without Children"/>
          <xsd:enumeration value="Court Visitor's Report"/>
          <xsd:enumeration value="Custody"/>
          <xsd:enumeration value="Defendant"/>
          <xsd:enumeration value="Dismiss/Reinstate Case"/>
          <xsd:enumeration value="Dismissal of Case"/>
          <xsd:enumeration value="Education Credit Form"/>
          <xsd:enumeration value="Elderly Abuse"/>
          <xsd:enumeration value="End of Case"/>
          <xsd:enumeration value="Establish Auxiliary Venue"/>
          <xsd:enumeration value="Eviction Set-Aside"/>
          <xsd:enumeration value="Firearm Dispossession"/>
          <xsd:enumeration value="Firearms Prohibition and Dispossession Order"/>
          <xsd:enumeration value="Firearms Restrictions"/>
          <xsd:enumeration value="Fitness to Proceed"/>
          <xsd:enumeration value="General"/>
          <xsd:enumeration value="Governing Child Support Judgments"/>
          <xsd:enumeration value="Guardianship"/>
          <xsd:enumeration value="Hearing"/>
          <xsd:enumeration value="ICWA"/>
          <xsd:enumeration value="Informal Domestic Relations Trial Selection"/>
          <xsd:enumeration value="Information"/>
          <xsd:enumeration value="Initial"/>
          <xsd:enumeration value="Juvenile Sex Offender Registration"/>
          <xsd:enumeration value="Landlord"/>
          <xsd:enumeration value="Limited Scope Representation"/>
          <xsd:enumeration value="Marriage Fee Waiver Application"/>
          <xsd:enumeration value="Minor"/>
          <xsd:enumeration value="Motion"/>
          <xsd:enumeration value="Motion and Declaration"/>
          <xsd:enumeration value="Motion - Military"/>
          <xsd:enumeration value="Motion for Waiver"/>
          <xsd:enumeration value="Motion to Remove Discriminatory Property Provisions"/>
          <xsd:enumeration value="Non-disclosure"/>
          <xsd:enumeration value="Notice of Change of Address"/>
          <xsd:enumeration value="Notice of Entry of Judgment with Punitive Damages"/>
          <xsd:enumeration value="Notice of Insurance"/>
          <xsd:enumeration value="Obtain or Renew"/>
          <xsd:enumeration value="Order"/>
          <xsd:enumeration value="Other"/>
          <xsd:enumeration value="Out-of-State"/>
          <xsd:enumeration value="Parenting Plan"/>
          <xsd:enumeration value="Petition"/>
          <xsd:enumeration value="Petitioner with Children"/>
          <xsd:enumeration value="Petitioner without Children"/>
          <xsd:enumeration value="Plaintiff"/>
          <xsd:enumeration value="Pleading"/>
          <xsd:enumeration value="Post-Judgment"/>
          <xsd:enumeration value="Pre-Judgment"/>
          <xsd:enumeration value="Record of Dissolution"/>
          <xsd:enumeration value="Request for Hearing re: Statutory Restraining Order"/>
          <xsd:enumeration value="Request for Mediation"/>
          <xsd:enumeration value="Request for Show Cause"/>
          <xsd:enumeration value="Resources"/>
          <xsd:enumeration value="Respondents Waiver of Right to Stay"/>
          <xsd:enumeration value="Response"/>
          <xsd:enumeration value="Respondent with Children"/>
          <xsd:enumeration value="Respondent without Children"/>
          <xsd:enumeration value="Restraining Order"/>
          <xsd:enumeration value="Review"/>
          <xsd:enumeration value="Satisfaction of Money Award"/>
          <xsd:enumeration value="Set Aside"/>
          <xsd:enumeration value="Sexual Abuse"/>
          <xsd:enumeration value="Stalking"/>
          <xsd:enumeration value="Statement of Assets and Liabilities"/>
          <xsd:enumeration value="Status Quo"/>
          <xsd:enumeration value="Statutory Notice Re Discover"/>
          <xsd:enumeration value="Stipulation"/>
          <xsd:enumeration value="Temporary Custody"/>
          <xsd:enumeration value="Tenant"/>
          <xsd:enumeration value="Terminate"/>
          <xsd:enumeration value="Uniform Citation"/>
          <xsd:enumeration value="Uniform Plea Petition"/>
          <xsd:enumeration value="Uniform Support Declaration"/>
          <xsd:enumeration value="Waive/Modify Notice of GAL"/>
          <xsd:enumeration value="Waiver of Appearance"/>
          <xsd:enumeration value="Waiver Further Appearance"/>
          <xsd:enumeration value="Waiver Personal Service"/>
          <xsd:enumeration value="XPLEA"/>
        </xsd:restriction>
      </xsd:simpleType>
    </xsd:element>
    <xsd:element name="Sub-sub-subcategory" ma:index="5" ma:displayName="Sub-sub-subcategory" ma:default="&lt;None&gt;" ma:format="Dropdown" ma:internalName="Sub_x002d_sub_x002d_subcategory" ma:readOnly="false">
      <xsd:simpleType>
        <xsd:restriction base="dms:Choice">
          <xsd:enumeration value="&lt;None&gt;"/>
          <xsd:enumeration value="Apply"/>
          <xsd:enumeration value="Challenge"/>
          <xsd:enumeration value="Commercial"/>
          <xsd:enumeration value="Covid-Related"/>
          <xsd:enumeration value="Dismiss"/>
          <xsd:enumeration value="End of Case"/>
          <xsd:enumeration value="Fillable"/>
          <xsd:enumeration value="General"/>
          <xsd:enumeration value="Guide"/>
          <xsd:enumeration value="Group Recovery Home"/>
          <xsd:enumeration value="Immediate Danger"/>
          <xsd:enumeration value="Modify"/>
          <xsd:enumeration value="Motion Transfer County"/>
          <xsd:enumeration value="Motion Change Venue"/>
          <xsd:enumeration value="Obtain"/>
          <xsd:enumeration value="Order"/>
          <xsd:enumeration value="Personal Property Return"/>
          <xsd:enumeration value="Post-Judgment"/>
          <xsd:enumeration value="Pre-Judgment"/>
          <xsd:enumeration value="Printable"/>
          <xsd:enumeration value="Renew"/>
          <xsd:enumeration value="Renewal Involving Former Protected Child"/>
          <xsd:enumeration value="Residential"/>
          <xsd:enumeration value="Response"/>
          <xsd:enumeration value="Status Quo"/>
          <xsd:enumeration value="Stop"/>
          <xsd:enumeration value="Support"/>
        </xsd:restriction>
      </xsd:simpleType>
    </xsd:element>
    <xsd:element name="Form_x0020_Number" ma:index="21" nillable="true" ma:displayName="Form Number" ma:internalName="Form_x0020_Number" ma:readOnly="false">
      <xsd:simpleType>
        <xsd:restriction base="dms:Text">
          <xsd:maxLength value="255"/>
        </xsd:restriction>
      </xsd:simpleType>
    </xsd:element>
    <xsd:element name="ModifiedBy" ma:index="22" nillable="true" ma:displayName="ModifiedBy" ma:internalName="Modifi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4A260-5650-4859-BA4E-B6A1F66572DB}"/>
</file>

<file path=customXml/itemProps2.xml><?xml version="1.0" encoding="utf-8"?>
<ds:datastoreItem xmlns:ds="http://schemas.openxmlformats.org/officeDocument/2006/customXml" ds:itemID="{6E4C7970-2260-4AA7-82D8-535F751E805D}"/>
</file>

<file path=customXml/itemProps3.xml><?xml version="1.0" encoding="utf-8"?>
<ds:datastoreItem xmlns:ds="http://schemas.openxmlformats.org/officeDocument/2006/customXml" ds:itemID="{9E2E8C15-5BCF-4A01-BA04-5CEBA54C65B3}"/>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3256</Characters>
  <Application>Microsoft Office Word</Application>
  <DocSecurity>0</DocSecurity>
  <Lines>27</Lines>
  <Paragraphs>7</Paragraphs>
  <ScaleCrop>false</ScaleCrop>
  <Company>Oregon Judicial Department</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for Attorney Fees, Costs, and Disbursements for (Plaintiff/Defendant)</dc:title>
  <dc:subject/>
  <dc:creator>Hilfiker</dc:creator>
  <cp:keywords/>
  <dc:description/>
  <cp:lastModifiedBy>Hilfiker</cp:lastModifiedBy>
  <cp:revision>1</cp:revision>
  <dcterms:created xsi:type="dcterms:W3CDTF">2010-08-21T00:51:00Z</dcterms:created>
  <dcterms:modified xsi:type="dcterms:W3CDTF">2010-08-21T00:54:00Z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0x010100316BC232FCCAB147AE22B10DC8ACD9BD</vt:lpwstr>
  </property>
  <property fmtid="{D5CDD505-2E9C-101B-9397-08002B2CF9AE}" pid="3" name="Order">
    <vt:r8>5900</vt:r8>
  </property>
  <property fmtid="{D5CDD505-2E9C-101B-9397-08002B2CF9AE}" pid="4" name="WorkflowChangePath">
    <vt:lpwstr>12fae276-ed74-49a0-bc7b-c11e5dc8d900,3;8086954c-7d58-400e-9aa9-1e2a478eeeac,5;b7eefb95-8613-48b0-a4ba-0db43c82f397,7;cc9769fb-da79-4d5a-bb8d-0e4d85f87eb5,9;cc9769fb-da79-4d5a-bb8d-0e4d85f87eb5,9;3297583c-922e-4005-8d7c-ab1716d0d9f5,11;3297583c-922e-4005-8d7c-ab1716d0d9f5,11;</vt:lpwstr>
  </property>
  <property fmtid="{D5CDD505-2E9C-101B-9397-08002B2CF9AE}" pid="5" name="Form Name/Packet">
    <vt:lpwstr>http://staging-courts.oregon.egov.com/forms/Documents/StatementForAttorneyFees,,Costs,,andDisbursementsFor(PlaintiffDefendant).docx, Statement for Attorney Fees, Costs, and Disbursements for (Plaintiff/Defendant)</vt:lpwstr>
  </property>
  <property fmtid="{D5CDD505-2E9C-101B-9397-08002B2CF9AE}" pid="6" name="ActualURL">
    <vt:lpwstr>http://staging-courts.oregon.egov.com/forms/Documents/StatementForAttorneyFees,Costs,andDisbursementsFor(PlaintiffDefendant).docx</vt:lpwstr>
  </property>
  <property fmtid="{D5CDD505-2E9C-101B-9397-08002B2CF9AE}" pid="7" name="URL">
    <vt:lpwstr/>
  </property>
</Properties>
</file>